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00" w:type="dxa"/>
        <w:jc w:val="end"/>
        <w:tblInd w:w="0" w:type="dxa"/>
        <w:tblLayout w:type="fixed"/>
        <w:tblCellMar>
          <w:top w:w="0" w:type="dxa"/>
          <w:start w:w="0" w:type="dxa"/>
          <w:bottom w:w="432" w:type="dxa"/>
          <w:end w:w="0" w:type="dxa"/>
        </w:tblCellMar>
      </w:tblPr>
      <w:tblGrid>
        <w:gridCol w:w="4950"/>
        <w:gridCol w:w="4350"/>
      </w:tblGrid>
      <w:tr>
        <w:trPr/>
        <w:tc>
          <w:tcPr>
            <w:tcW w:w="4950" w:type="dxa"/>
            <w:tcBorders/>
            <w:vAlign w:val="bottom"/>
          </w:tcPr>
          <w:p>
            <w:pPr>
              <w:pStyle w:val="Title"/>
              <w:widowControl/>
              <w:suppressAutoHyphens w:val="true"/>
              <w:spacing w:before="0" w:after="0"/>
              <w:contextualSpacing/>
              <w:jc w:val="start"/>
              <w:rPr>
                <w:sz w:val="44"/>
                <w:szCs w:val="44"/>
              </w:rPr>
            </w:pPr>
            <w:sdt>
              <w:sdtPr>
                <w:alias w:val="Enter first name:"/>
                <w:tag w:val="Enter first name:"/>
                <w:id w:val="1306818671"/>
                <w:text/>
              </w:sdtPr>
              <w:sdtContent>
                <w:r>
                  <w:rPr/>
                </w:r>
                <w:r>
                  <w:rPr/>
                </w:r>
              </w:sdtContent>
            </w:sdt>
            <w:r>
              <w:rPr>
                <w:sz w:val="44"/>
                <w:szCs w:val="44"/>
                <w:lang w:val="en-US" w:eastAsia="en-US" w:bidi="ar-SA"/>
              </w:rPr>
              <w:br/>
            </w:r>
            <w:sdt>
              <w:sdtPr>
                <w:alias w:val="Enter last name:"/>
                <w:tag w:val="Enter last name:"/>
                <w:id w:val="-1656595288"/>
                <w:text/>
              </w:sdtPr>
              <w:sdtContent>
                <w:r>
                  <w:rPr>
                    <w:sz w:val="44"/>
                    <w:szCs w:val="44"/>
                    <w:lang w:val="en-US" w:eastAsia="en-US" w:bidi="ar-SA"/>
                  </w:rPr>
                </w:r>
                <w:r>
                  <w:rPr>
                    <w:sz w:val="44"/>
                    <w:szCs w:val="44"/>
                    <w:lang w:val="en-US" w:eastAsia="en-US" w:bidi="ar-SA"/>
                  </w:rPr>
                  <w:t>Derek Glidden</w:t>
                </w:r>
              </w:sdtContent>
            </w:sdt>
          </w:p>
        </w:tc>
        <w:tc>
          <w:tcPr>
            <w:tcW w:w="4350" w:type="dxa"/>
            <w:tcBorders/>
            <w:vAlign w:val="bottom"/>
          </w:tcPr>
          <w:tbl>
            <w:tblPr>
              <w:tblW w:w="5000" w:type="pct"/>
              <w:jc w:val="start"/>
              <w:tblInd w:w="0" w:type="dxa"/>
              <w:tblLayout w:type="fixed"/>
              <w:tblCellMar>
                <w:top w:w="0" w:type="dxa"/>
                <w:start w:w="720" w:type="dxa"/>
                <w:bottom w:w="0" w:type="dxa"/>
                <w:end w:w="29" w:type="dxa"/>
              </w:tblCellMar>
            </w:tblPr>
            <w:tblGrid>
              <w:gridCol w:w="3924"/>
              <w:gridCol w:w="426"/>
            </w:tblGrid>
            <w:tr>
              <w:trPr/>
              <w:tc>
                <w:tcPr>
                  <w:tcW w:w="3924"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sdt>
                    <w:sdtPr>
                      <w:alias w:val="Enter address:"/>
                      <w:tag w:val="Enter address:"/>
                      <w:id w:val="966779368"/>
                      <w:text/>
                    </w:sdtPr>
                    <w:sdtContent>
                      <w:r>
                        <w:rPr>
                          <w:rFonts w:eastAsia="Calibri"/>
                          <w:color w:themeColor="dark1" w:themeTint="a6" w:val="595959"/>
                          <w:kern w:val="0"/>
                          <w:sz w:val="22"/>
                          <w:szCs w:val="22"/>
                          <w:lang w:val="en-US" w:eastAsia="en-US" w:bidi="ar-SA"/>
                        </w:rPr>
                      </w:r>
                      <w:r>
                        <w:rPr>
                          <w:rFonts w:eastAsia="Calibri"/>
                          <w:color w:themeColor="dark1" w:themeTint="a6" w:val="595959"/>
                          <w:kern w:val="0"/>
                          <w:sz w:val="22"/>
                          <w:szCs w:val="22"/>
                          <w:lang w:val="en-US" w:eastAsia="en-US" w:bidi="ar-SA"/>
                        </w:rPr>
                        <w:t>Tampa, FL 33625</w:t>
                      </w:r>
                    </w:sdtContent>
                  </w:sdt>
                </w:p>
              </w:tc>
              <w:tc>
                <w:tcPr>
                  <w:tcW w:w="426"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r>
              <w:trPr/>
              <w:tc>
                <w:tcPr>
                  <w:tcW w:w="3924"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sdt>
                    <w:sdtPr>
                      <w:alias w:val="Enter email:"/>
                      <w:tag w:val="Enter email:"/>
                      <w:id w:val="27769794"/>
                      <w:text/>
                    </w:sdtPr>
                    <w:sdtContent>
                      <w:r>
                        <w:rPr>
                          <w:rFonts w:eastAsia="Calibri"/>
                          <w:color w:themeColor="dark1" w:themeTint="a6" w:val="595959"/>
                          <w:kern w:val="0"/>
                          <w:sz w:val="22"/>
                          <w:szCs w:val="22"/>
                          <w:lang w:val="en-US" w:eastAsia="en-US" w:bidi="ar-SA"/>
                        </w:rPr>
                      </w:r>
                      <w:r>
                        <w:rPr>
                          <w:rFonts w:eastAsia="Calibri"/>
                          <w:color w:themeColor="dark1" w:themeTint="a6" w:val="595959"/>
                          <w:kern w:val="0"/>
                          <w:sz w:val="22"/>
                          <w:szCs w:val="22"/>
                          <w:lang w:val="en-US" w:eastAsia="en-US" w:bidi="ar-SA"/>
                        </w:rPr>
                        <w:t>dglidden@proton.me</w:t>
                      </w:r>
                    </w:sdtContent>
                  </w:sdt>
                </w:p>
              </w:tc>
              <w:tc>
                <w:tcPr>
                  <w:tcW w:w="426"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r>
              <w:trPr/>
              <w:tc>
                <w:tcPr>
                  <w:tcW w:w="3924"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(813) 391 8392</w:t>
                  </w:r>
                </w:p>
              </w:tc>
              <w:tc>
                <w:tcPr>
                  <w:tcW w:w="426"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r>
              <w:trPr/>
              <w:tc>
                <w:tcPr>
                  <w:tcW w:w="3924"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r>
                </w:p>
              </w:tc>
              <w:tc>
                <w:tcPr>
                  <w:tcW w:w="426"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r>
              <w:trPr/>
              <w:tc>
                <w:tcPr>
                  <w:tcW w:w="3924" w:type="dxa"/>
                  <w:tcBorders/>
                </w:tcPr>
                <w:p>
                  <w:pPr>
                    <w:pStyle w:val="ContactInfo"/>
                    <w:widowControl/>
                    <w:suppressAutoHyphens w:val="true"/>
                    <w:spacing w:before="40" w:after="0"/>
                    <w:contextualSpacing/>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r>
                </w:p>
              </w:tc>
              <w:tc>
                <w:tcPr>
                  <w:tcW w:w="426" w:type="dxa"/>
                  <w:tcBorders/>
                  <w:tcMar>
                    <w:start w:w="0" w:type="dxa"/>
                    <w:end w:w="0" w:type="dxa"/>
                  </w:tcMar>
                </w:tcPr>
                <w:p>
                  <w:pPr>
                    <w:pStyle w:val="Icons"/>
                    <w:widowControl/>
                    <w:suppressAutoHyphens w:val="true"/>
                    <w:spacing w:before="0" w:after="40"/>
                    <w:rPr>
                      <w:rFonts w:ascii="Calibri" w:hAnsi="Calibri" w:eastAsia="Calibri"/>
                      <w:kern w:val="0"/>
                      <w:sz w:val="22"/>
                      <w:szCs w:val="22"/>
                      <w:lang w:val="en-US" w:eastAsia="en-US" w:bidi="ar-SA"/>
                    </w:rPr>
                  </w:pPr>
                  <w:r>
                    <w:rPr>
                      <w:rFonts w:eastAsia="Calibri"/>
                      <w:kern w:val="0"/>
                      <w:sz w:val="22"/>
                      <w:szCs w:val="22"/>
                      <w:lang w:val="en-US" w:eastAsia="en-US" w:bidi="ar-SA"/>
                    </w:rPr>
                  </w:r>
                </w:p>
              </w:tc>
            </w:tr>
          </w:tbl>
          <w:p>
            <w:pPr>
              <w:pStyle w:val="Header"/>
              <w:rPr/>
            </w:pPr>
            <w:r>
              <w:rPr/>
            </w:r>
          </w:p>
        </w:tc>
      </w:tr>
    </w:tbl>
    <w:p>
      <w:pPr>
        <w:pStyle w:val="Normal"/>
        <w:rPr/>
      </w:pPr>
      <w:r>
        <w:rPr/>
        <w:t xml:space="preserve">A dedicated Java developer with over 20 years of experience in the IT field as a full-stack developer and system administrator.  Excels at designing and implementing solutions ranging from frameworks such as Spring Boot to large, enterprise-scale applications using technologies like JavaEE. Passionate about leveraging Open Source to develop cost-effective, efficient, and reliable solutions.  Approaches development with unique perspective of having had experience in application, system, network, and security architectures. Able to easily communicate ideas and concepts with excellent written and verbal communication skills. Enjoys being able to share skills and knowledge with others. </w:t>
      </w:r>
    </w:p>
    <w:p>
      <w:pPr>
        <w:pStyle w:val="Heading1"/>
        <w:ind w:hanging="0" w:start="0"/>
        <w:rPr/>
      </w:pPr>
      <w:sdt>
        <w:sdtPr>
          <w:alias w:val="Skills:"/>
          <w:tag w:val="Skills:"/>
          <w:id w:val="-891506033"/>
          <w:showingPlcHdr/>
        </w:sdtPr>
        <w:sdtContent>
          <w:r>
            <w:rPr/>
          </w:r>
          <w:r>
            <w:rPr/>
            <w:t>Skills</w:t>
          </w:r>
        </w:sdtContent>
      </w:sdt>
    </w:p>
    <w:tbl>
      <w:tblPr>
        <w:tblW w:w="5000" w:type="pct"/>
        <w:jc w:val="start"/>
        <w:tblInd w:w="0" w:type="dxa"/>
        <w:tblLayout w:type="fixed"/>
        <w:tblCellMar>
          <w:top w:w="0" w:type="dxa"/>
          <w:start w:w="0" w:type="dxa"/>
          <w:bottom w:w="0" w:type="dxa"/>
          <w:end w:w="0" w:type="dxa"/>
        </w:tblCellMar>
      </w:tblPr>
      <w:tblGrid>
        <w:gridCol w:w="4679"/>
        <w:gridCol w:w="4681"/>
      </w:tblGrid>
      <w:tr>
        <w:trPr/>
        <w:tc>
          <w:tcPr>
            <w:tcW w:w="4679" w:type="dxa"/>
            <w:tcBorders/>
          </w:tcPr>
          <w:p>
            <w:pPr>
              <w:pStyle w:val="ListBullet"/>
              <w:widowControl/>
              <w:numPr>
                <w:ilvl w:val="0"/>
                <w:numId w:val="72"/>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Java, Groovy, Bash, other scripting languages</w:t>
            </w:r>
          </w:p>
          <w:p>
            <w:pPr>
              <w:pStyle w:val="ListBullet"/>
              <w:widowControl/>
              <w:numPr>
                <w:ilvl w:val="0"/>
                <w:numId w:val="73"/>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Core Java, JavaEE, Spring, Drools, Hibernate, JMS, ActiveMQ, Maven, Gradle, git</w:t>
            </w:r>
          </w:p>
          <w:p>
            <w:pPr>
              <w:pStyle w:val="ListBullet"/>
              <w:widowControl/>
              <w:numPr>
                <w:ilvl w:val="0"/>
                <w:numId w:val="74"/>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Spring Boot, Spring Webservices, Microservices, SOAP/REST, Webservice security, Spring MVC</w:t>
            </w:r>
          </w:p>
          <w:p>
            <w:pPr>
              <w:pStyle w:val="ListBullet"/>
              <w:widowControl/>
              <w:numPr>
                <w:ilvl w:val="0"/>
                <w:numId w:val="75"/>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Apache, Tomcat, JBoss, Glassfish, Jetty, IntelliJ IDEA</w:t>
            </w:r>
          </w:p>
        </w:tc>
        <w:tc>
          <w:tcPr>
            <w:tcW w:w="4681" w:type="dxa"/>
            <w:tcBorders/>
            <w:tcMar>
              <w:start w:w="360" w:type="dxa"/>
            </w:tcMar>
          </w:tcPr>
          <w:p>
            <w:pPr>
              <w:pStyle w:val="ListBullet"/>
              <w:widowControl/>
              <w:numPr>
                <w:ilvl w:val="0"/>
                <w:numId w:val="76"/>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PostgreSQL, MySQL, SQL Server, Oracle</w:t>
            </w:r>
          </w:p>
          <w:p>
            <w:pPr>
              <w:pStyle w:val="ListBullet"/>
              <w:widowControl/>
              <w:numPr>
                <w:ilvl w:val="0"/>
                <w:numId w:val="77"/>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Linux, Docker, AWS</w:t>
            </w:r>
          </w:p>
          <w:p>
            <w:pPr>
              <w:pStyle w:val="ListBullet"/>
              <w:widowControl/>
              <w:numPr>
                <w:ilvl w:val="0"/>
                <w:numId w:val="78"/>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XML/XSL, JSON, LDAP</w:t>
            </w:r>
          </w:p>
          <w:p>
            <w:pPr>
              <w:pStyle w:val="ListBullet"/>
              <w:widowControl/>
              <w:numPr>
                <w:ilvl w:val="0"/>
                <w:numId w:val="79"/>
              </w:numPr>
              <w:suppressAutoHyphens w:val="true"/>
              <w:spacing w:before="0" w:after="0"/>
              <w:contextualSpacing/>
              <w:jc w:val="start"/>
              <w:rPr>
                <w:rFonts w:ascii="Calibri" w:hAnsi="Calibri" w:eastAsia="Calibri"/>
                <w:color w:themeColor="dark1" w:themeTint="a6" w:val="595959"/>
                <w:kern w:val="0"/>
                <w:sz w:val="22"/>
                <w:szCs w:val="22"/>
                <w:lang w:val="en-US" w:eastAsia="en-US" w:bidi="ar-SA"/>
              </w:rPr>
            </w:pPr>
            <w:r>
              <w:rPr>
                <w:rFonts w:eastAsia="Calibri"/>
                <w:color w:themeColor="dark1" w:themeTint="a6" w:val="595959"/>
                <w:kern w:val="0"/>
                <w:sz w:val="22"/>
                <w:szCs w:val="22"/>
                <w:lang w:val="en-US" w:eastAsia="en-US" w:bidi="ar-SA"/>
              </w:rPr>
              <w:t>Networking, Firewall, Load Balancing, Network and Systems Security</w:t>
            </w:r>
          </w:p>
        </w:tc>
      </w:tr>
    </w:tbl>
    <w:p>
      <w:pPr>
        <w:pStyle w:val="Heading1"/>
        <w:ind w:hanging="0" w:start="0"/>
        <w:rPr/>
      </w:pPr>
      <w:sdt>
        <w:sdtPr>
          <w:alias w:val="Experience:"/>
          <w:tag w:val="Experience:"/>
          <w:id w:val="-898354009"/>
          <w:showingPlcHdr/>
        </w:sdtPr>
        <w:sdtContent>
          <w:r>
            <w:rPr/>
          </w:r>
          <w:r>
            <w:rPr/>
            <w:t>Experience</w:t>
          </w:r>
        </w:sdtContent>
      </w:sdt>
    </w:p>
    <w:p>
      <w:pPr>
        <w:pStyle w:val="Heading2"/>
        <w:ind w:hanging="0" w:start="0"/>
        <w:rPr/>
      </w:pPr>
      <w:r>
        <w:rPr/>
        <w:t>Software Developer</w:t>
      </w:r>
    </w:p>
    <w:p>
      <w:pPr>
        <w:pStyle w:val="Heading3"/>
        <w:ind w:hanging="0" w:start="0"/>
        <w:rPr/>
      </w:pPr>
      <w:r>
        <w:rPr/>
        <w:t xml:space="preserve">March 2024 – JULY 2025 </w:t>
      </w:r>
      <w:r>
        <w:rPr/>
        <w:t>(1099 Contract)</w:t>
      </w:r>
    </w:p>
    <w:p>
      <w:pPr>
        <w:pStyle w:val="Heading2"/>
        <w:ind w:hanging="0" w:start="0"/>
        <w:rPr/>
      </w:pPr>
      <w:r>
        <w:rPr>
          <w:rStyle w:val="Emphasis"/>
        </w:rPr>
        <w:t>SmartMeter, Tampa, FL</w:t>
      </w:r>
    </w:p>
    <w:p>
      <w:pPr>
        <w:pStyle w:val="Normal"/>
        <w:rPr/>
      </w:pPr>
      <w:r>
        <w:rPr/>
        <w:t>Senior software developer for a smart medical device company, dedicated to maintaining and extending the company’s Web Portal application.</w:t>
      </w:r>
    </w:p>
    <w:p>
      <w:pPr>
        <w:pStyle w:val="ListBullet"/>
        <w:numPr>
          <w:ilvl w:val="0"/>
          <w:numId w:val="80"/>
        </w:numPr>
        <w:rPr/>
      </w:pPr>
      <w:r>
        <w:rPr/>
        <w:t>Utilized Spring Boot and other Spring Frameworks to implement the Portal application</w:t>
      </w:r>
    </w:p>
    <w:p>
      <w:pPr>
        <w:pStyle w:val="ListBullet"/>
        <w:numPr>
          <w:ilvl w:val="0"/>
          <w:numId w:val="81"/>
        </w:numPr>
        <w:rPr/>
      </w:pPr>
      <w:r>
        <w:rPr/>
        <w:t>Used Spring Web Services for providing both APIs to customers as well as integrating with other platforms using REST</w:t>
      </w:r>
    </w:p>
    <w:p>
      <w:pPr>
        <w:pStyle w:val="ListBullet"/>
        <w:numPr>
          <w:ilvl w:val="0"/>
          <w:numId w:val="82"/>
        </w:numPr>
        <w:rPr/>
      </w:pPr>
      <w:r>
        <w:rPr/>
        <w:t>Heavy use of Spring Security for ensuring security and authorization of API requests</w:t>
      </w:r>
    </w:p>
    <w:p>
      <w:pPr>
        <w:pStyle w:val="ListBullet"/>
        <w:numPr>
          <w:ilvl w:val="0"/>
          <w:numId w:val="83"/>
        </w:numPr>
        <w:rPr/>
      </w:pPr>
      <w:r>
        <w:rPr/>
        <w:t>Front-end use of WebSockets for real-time communication between web page and back-end services</w:t>
      </w:r>
    </w:p>
    <w:p>
      <w:pPr>
        <w:pStyle w:val="ListBullet"/>
        <w:numPr>
          <w:ilvl w:val="0"/>
          <w:numId w:val="84"/>
        </w:numPr>
        <w:rPr/>
      </w:pPr>
      <w:r>
        <w:rPr/>
        <w:t>Front-end use of a small number of Javascript libraries to ensure light-weight page loading and high page performance, including jQuery and Bootstrap</w:t>
      </w:r>
    </w:p>
    <w:p>
      <w:pPr>
        <w:pStyle w:val="ListBullet"/>
        <w:numPr>
          <w:ilvl w:val="0"/>
          <w:numId w:val="85"/>
        </w:numPr>
        <w:rPr/>
      </w:pPr>
      <w:r>
        <w:rPr/>
        <w:t>Utilization of Redis for in-memory caching of security and site contexts</w:t>
      </w:r>
    </w:p>
    <w:p>
      <w:pPr>
        <w:pStyle w:val="ListBullet"/>
        <w:numPr>
          <w:ilvl w:val="0"/>
          <w:numId w:val="86"/>
        </w:numPr>
        <w:rPr/>
      </w:pPr>
      <w:r>
        <w:rPr/>
        <w:t>Back-end SQL database using PostgreSQL included writing SQL queries and designing and implementing tables and other storage usage</w:t>
      </w:r>
    </w:p>
    <w:p>
      <w:pPr>
        <w:pStyle w:val="ListBullet"/>
        <w:numPr>
          <w:ilvl w:val="0"/>
          <w:numId w:val="87"/>
        </w:numPr>
        <w:rPr/>
      </w:pPr>
      <w:r>
        <w:rPr/>
        <w:t>Kafka used as a message queue for asynchronous processing of customer data</w:t>
      </w:r>
    </w:p>
    <w:p>
      <w:pPr>
        <w:pStyle w:val="ListBullet"/>
        <w:numPr>
          <w:ilvl w:val="0"/>
          <w:numId w:val="0"/>
        </w:numPr>
        <w:ind w:hanging="360" w:start="360"/>
        <w:rPr/>
      </w:pPr>
      <w:r>
        <w:rPr/>
      </w:r>
    </w:p>
    <w:p>
      <w:pPr>
        <w:pStyle w:val="Heading2"/>
        <w:ind w:hanging="0" w:start="0"/>
        <w:rPr/>
      </w:pPr>
      <w:r>
        <w:rPr/>
        <w:t>Senior Software Developer</w:t>
      </w:r>
    </w:p>
    <w:p>
      <w:pPr>
        <w:pStyle w:val="Heading3"/>
        <w:ind w:hanging="0" w:start="0"/>
        <w:rPr/>
      </w:pPr>
      <w:r>
        <w:rPr/>
        <w:t xml:space="preserve">AUGUST 2023 – FEBRUARY 2024 </w:t>
      </w:r>
    </w:p>
    <w:p>
      <w:pPr>
        <w:pStyle w:val="Heading2"/>
        <w:ind w:hanging="0" w:start="0"/>
        <w:rPr/>
      </w:pPr>
      <w:r>
        <w:rPr>
          <w:rStyle w:val="Emphasis"/>
        </w:rPr>
        <w:t>NetDirector, Tampa, FL</w:t>
      </w:r>
    </w:p>
    <w:p>
      <w:pPr>
        <w:pStyle w:val="Normal"/>
        <w:rPr/>
      </w:pPr>
      <w:r>
        <w:rPr/>
        <w:t xml:space="preserve">Senior Software Developer whose duties include helping maintain and extend the software used for B2B data transfer and conversion.  </w:t>
      </w:r>
    </w:p>
    <w:p>
      <w:pPr>
        <w:pStyle w:val="ListBullet"/>
        <w:numPr>
          <w:ilvl w:val="0"/>
          <w:numId w:val="88"/>
        </w:numPr>
        <w:rPr/>
      </w:pPr>
      <w:r>
        <w:rPr/>
        <w:t>JavaEE/EJB with RPC was the primary technology stack being used</w:t>
      </w:r>
    </w:p>
    <w:p>
      <w:pPr>
        <w:pStyle w:val="ListBullet"/>
        <w:numPr>
          <w:ilvl w:val="0"/>
          <w:numId w:val="89"/>
        </w:numPr>
        <w:rPr/>
      </w:pPr>
      <w:r>
        <w:rPr/>
        <w:t>Integration both with clients and providing integration for clients using REST/SOAP Web Services</w:t>
      </w:r>
    </w:p>
    <w:p>
      <w:pPr>
        <w:pStyle w:val="ListBullet"/>
        <w:numPr>
          <w:ilvl w:val="0"/>
          <w:numId w:val="90"/>
        </w:numPr>
        <w:rPr/>
      </w:pPr>
      <w:r>
        <w:rPr/>
        <w:t>Used ActiveMQ for asynchronous processing</w:t>
      </w:r>
    </w:p>
    <w:p>
      <w:pPr>
        <w:pStyle w:val="ListBullet"/>
        <w:numPr>
          <w:ilvl w:val="0"/>
          <w:numId w:val="91"/>
        </w:numPr>
        <w:rPr/>
      </w:pPr>
      <w:r>
        <w:rPr/>
        <w:t>Implemented Quartz scheduling within the application</w:t>
      </w:r>
    </w:p>
    <w:p>
      <w:pPr>
        <w:pStyle w:val="ListBullet"/>
        <w:numPr>
          <w:ilvl w:val="0"/>
          <w:numId w:val="92"/>
        </w:numPr>
        <w:rPr/>
      </w:pPr>
      <w:r>
        <w:rPr/>
        <w:t>Mentored and assisted Junior developers</w:t>
      </w:r>
    </w:p>
    <w:p>
      <w:pPr>
        <w:pStyle w:val="Heading3"/>
        <w:ind w:hanging="0" w:start="0"/>
        <w:rPr/>
      </w:pPr>
      <w:r>
        <w:rPr/>
      </w:r>
    </w:p>
    <w:p>
      <w:pPr>
        <w:pStyle w:val="Heading2"/>
        <w:ind w:hanging="0" w:start="0"/>
        <w:rPr/>
      </w:pPr>
      <w:r>
        <w:rPr/>
        <w:t>Software Development Consultant</w:t>
      </w:r>
    </w:p>
    <w:p>
      <w:pPr>
        <w:pStyle w:val="Heading3"/>
        <w:ind w:hanging="0" w:start="0"/>
        <w:rPr/>
      </w:pPr>
      <w:r>
        <w:rPr/>
        <w:t>March 2021 – JULY 2023</w:t>
      </w:r>
    </w:p>
    <w:p>
      <w:pPr>
        <w:pStyle w:val="Heading2"/>
        <w:ind w:hanging="0" w:start="0"/>
        <w:rPr/>
      </w:pPr>
      <w:r>
        <w:rPr>
          <w:rStyle w:val="Emphasis"/>
        </w:rPr>
        <w:t>Identity Fusion, Tampa, FL</w:t>
      </w:r>
    </w:p>
    <w:p>
      <w:pPr>
        <w:pStyle w:val="Normal"/>
        <w:rPr/>
      </w:pPr>
      <w:r>
        <w:rPr/>
        <w:t xml:space="preserve">Software Development Engineer for an identity management consulting firm working primarily with the ForgeRock Identity Management platform. </w:t>
      </w:r>
    </w:p>
    <w:p>
      <w:pPr>
        <w:pStyle w:val="ListBullet"/>
        <w:numPr>
          <w:ilvl w:val="0"/>
          <w:numId w:val="93"/>
        </w:numPr>
        <w:rPr/>
      </w:pPr>
      <w:r>
        <w:rPr/>
        <w:t>ForgeRock Identity Management Certified</w:t>
      </w:r>
    </w:p>
    <w:p>
      <w:pPr>
        <w:pStyle w:val="ListBullet"/>
        <w:numPr>
          <w:ilvl w:val="0"/>
          <w:numId w:val="94"/>
        </w:numPr>
        <w:rPr/>
      </w:pPr>
      <w:r>
        <w:rPr/>
        <w:t>Used Postman for building API tests for clients</w:t>
      </w:r>
    </w:p>
    <w:p>
      <w:pPr>
        <w:pStyle w:val="ListBullet"/>
        <w:numPr>
          <w:ilvl w:val="0"/>
          <w:numId w:val="95"/>
        </w:numPr>
        <w:rPr/>
      </w:pPr>
      <w:r>
        <w:rPr/>
        <w:t>Azure DevOps used for development pipeline, ticketing, and git workflow</w:t>
      </w:r>
    </w:p>
    <w:p>
      <w:pPr>
        <w:pStyle w:val="ListBullet"/>
        <w:numPr>
          <w:ilvl w:val="0"/>
          <w:numId w:val="96"/>
        </w:numPr>
        <w:rPr/>
      </w:pPr>
      <w:r>
        <w:rPr/>
        <w:t>Heavily used Groovy for configuration and extending the ForgeRock Identity Platform</w:t>
      </w:r>
    </w:p>
    <w:p>
      <w:pPr>
        <w:pStyle w:val="ListBullet"/>
        <w:numPr>
          <w:ilvl w:val="0"/>
          <w:numId w:val="97"/>
        </w:numPr>
        <w:rPr/>
      </w:pPr>
      <w:r>
        <w:rPr/>
        <w:t>Used Groovy for REST API integration with other systems/platforms</w:t>
      </w:r>
    </w:p>
    <w:p>
      <w:pPr>
        <w:pStyle w:val="ListBullet"/>
        <w:numPr>
          <w:ilvl w:val="0"/>
          <w:numId w:val="98"/>
        </w:numPr>
        <w:rPr/>
      </w:pPr>
      <w:r>
        <w:rPr/>
        <w:t>Gained familiarity with authz/authn systems such as OAuth2 and JWT</w:t>
      </w:r>
    </w:p>
    <w:p>
      <w:pPr>
        <w:pStyle w:val="ListBullet"/>
        <w:numPr>
          <w:ilvl w:val="0"/>
          <w:numId w:val="0"/>
        </w:numPr>
        <w:ind w:hanging="360" w:start="360"/>
        <w:rPr/>
      </w:pPr>
      <w:r>
        <w:rPr/>
      </w:r>
    </w:p>
    <w:p>
      <w:pPr>
        <w:pStyle w:val="Heading2"/>
        <w:ind w:hanging="0" w:start="0"/>
        <w:rPr/>
      </w:pPr>
      <w:r>
        <w:rPr/>
        <w:t>Software Engineer</w:t>
      </w:r>
    </w:p>
    <w:p>
      <w:pPr>
        <w:pStyle w:val="Heading3"/>
        <w:ind w:hanging="0" w:start="0"/>
        <w:rPr/>
      </w:pPr>
      <w:r>
        <w:rPr/>
        <w:t>April 2020 – January 2021</w:t>
      </w:r>
    </w:p>
    <w:p>
      <w:pPr>
        <w:pStyle w:val="Heading2"/>
        <w:ind w:hanging="0" w:start="0"/>
        <w:rPr/>
      </w:pPr>
      <w:r>
        <w:rPr>
          <w:rStyle w:val="Emphasis"/>
        </w:rPr>
        <w:t>Availity, Tampa, FL</w:t>
      </w:r>
    </w:p>
    <w:p>
      <w:pPr>
        <w:pStyle w:val="Normal"/>
        <w:rPr>
          <w:rFonts w:ascii="Courier New" w:hAnsi="Courier New" w:cs="Courier New"/>
          <w:color w:themeColor="dark1" w:themeTint="a6" w:val="auto"/>
          <w:sz w:val="21"/>
          <w:szCs w:val="21"/>
        </w:rPr>
      </w:pPr>
      <w:r>
        <w:rPr/>
        <w:t>Software engineer for a large healthcare services company. Worked in a HIPAA compliant environment.</w:t>
      </w:r>
      <w:r>
        <w:rPr>
          <w:rFonts w:cs="Courier New" w:ascii="Courier New" w:hAnsi="Courier New"/>
          <w:color w:themeColor="dark1" w:themeTint="a6" w:val="auto"/>
          <w:sz w:val="21"/>
          <w:szCs w:val="21"/>
        </w:rPr>
        <w:t xml:space="preserve"> </w:t>
      </w:r>
    </w:p>
    <w:p>
      <w:pPr>
        <w:pStyle w:val="ListBullet"/>
        <w:numPr>
          <w:ilvl w:val="0"/>
          <w:numId w:val="99"/>
        </w:numPr>
        <w:rPr/>
      </w:pPr>
      <w:r>
        <w:rPr/>
        <w:t xml:space="preserve">Worked in the Application Services group, primarily on the DataPower platform </w:t>
      </w:r>
    </w:p>
    <w:p>
      <w:pPr>
        <w:pStyle w:val="ListBullet"/>
        <w:numPr>
          <w:ilvl w:val="0"/>
          <w:numId w:val="100"/>
        </w:numPr>
        <w:rPr/>
      </w:pPr>
      <w:r>
        <w:rPr/>
        <w:t xml:space="preserve">Leveraged XML/XSL/JavaScript to transform requests for outbound queries to clients </w:t>
      </w:r>
    </w:p>
    <w:p>
      <w:pPr>
        <w:pStyle w:val="ListBullet"/>
        <w:numPr>
          <w:ilvl w:val="0"/>
          <w:numId w:val="101"/>
        </w:numPr>
        <w:rPr/>
      </w:pPr>
      <w:r>
        <w:rPr/>
        <w:t>Used several methods of authentication, authorization, and security, including OAuth/JWT and mTLS</w:t>
      </w:r>
    </w:p>
    <w:p>
      <w:pPr>
        <w:pStyle w:val="ListBullet"/>
        <w:numPr>
          <w:ilvl w:val="0"/>
          <w:numId w:val="102"/>
        </w:numPr>
        <w:rPr/>
      </w:pPr>
      <w:r>
        <w:rPr/>
        <w:t>Assisted in development of Spring Boot-based microservice for providing public API to back-end systems</w:t>
      </w:r>
    </w:p>
    <w:p>
      <w:pPr>
        <w:pStyle w:val="ListBullet"/>
        <w:numPr>
          <w:ilvl w:val="0"/>
          <w:numId w:val="103"/>
        </w:numPr>
        <w:rPr/>
      </w:pPr>
      <w:r>
        <w:rPr/>
        <w:t>Leveraged other Spring technologies such as Spring Webservices, Spring Security, and Spring Data to access back-end data stores for Spring Boot microservices</w:t>
      </w:r>
    </w:p>
    <w:p>
      <w:pPr>
        <w:pStyle w:val="ListBullet"/>
        <w:numPr>
          <w:ilvl w:val="0"/>
          <w:numId w:val="104"/>
        </w:numPr>
        <w:rPr/>
      </w:pPr>
      <w:r>
        <w:rPr/>
        <w:t>Used JIRA and Bitbucket for code management and versioning</w:t>
      </w:r>
    </w:p>
    <w:p>
      <w:pPr>
        <w:pStyle w:val="Normal"/>
        <w:numPr>
          <w:ilvl w:val="0"/>
          <w:numId w:val="105"/>
        </w:numPr>
        <w:rPr>
          <w:rFonts w:ascii="Courier New" w:hAnsi="Courier New" w:cs="Courier New"/>
          <w:color w:themeColor="dark1" w:themeTint="a6" w:val="auto"/>
          <w:sz w:val="21"/>
          <w:szCs w:val="21"/>
        </w:rPr>
      </w:pPr>
      <w:r>
        <w:rPr/>
        <w:t xml:space="preserve">Utilized Splunk and New Relic for monitoring and diagnostics of services </w:t>
      </w:r>
    </w:p>
    <w:p>
      <w:pPr>
        <w:pStyle w:val="ListBullet"/>
        <w:numPr>
          <w:ilvl w:val="0"/>
          <w:numId w:val="0"/>
        </w:numPr>
        <w:ind w:hanging="360" w:start="360"/>
        <w:rPr/>
      </w:pPr>
      <w:r>
        <w:rPr/>
        <w:t xml:space="preserve"> </w:t>
      </w:r>
    </w:p>
    <w:p>
      <w:pPr>
        <w:pStyle w:val="Heading2"/>
        <w:ind w:hanging="0" w:start="0"/>
        <w:rPr/>
      </w:pPr>
      <w:r>
        <w:rPr/>
        <w:t>Software Developer, Contract</w:t>
      </w:r>
    </w:p>
    <w:p>
      <w:pPr>
        <w:pStyle w:val="Heading3"/>
        <w:ind w:hanging="0" w:start="0"/>
        <w:rPr/>
      </w:pPr>
      <w:r>
        <w:rPr/>
        <w:t xml:space="preserve">October 2019 – March 2020 </w:t>
      </w:r>
      <w:r>
        <w:rPr/>
        <w:t>(contract through randstad)</w:t>
      </w:r>
    </w:p>
    <w:p>
      <w:pPr>
        <w:pStyle w:val="Heading2"/>
        <w:ind w:hanging="0" w:start="0"/>
        <w:rPr/>
      </w:pPr>
      <w:r>
        <w:rPr>
          <w:rStyle w:val="Emphasis"/>
        </w:rPr>
        <w:t>Florida Blue, Tampa, FL</w:t>
      </w:r>
    </w:p>
    <w:p>
      <w:pPr>
        <w:pStyle w:val="Normal"/>
        <w:rPr/>
      </w:pPr>
      <w:r>
        <w:rPr/>
        <w:t xml:space="preserve">Software developer for a large health insurance company. Worked on a Java/Drools-based workflow system to help members get notifications of important life events. Worked in a HIPAA compliant environment. </w:t>
      </w:r>
    </w:p>
    <w:p>
      <w:pPr>
        <w:pStyle w:val="ListBullet"/>
        <w:numPr>
          <w:ilvl w:val="0"/>
          <w:numId w:val="106"/>
        </w:numPr>
        <w:rPr/>
      </w:pPr>
      <w:r>
        <w:rPr/>
        <w:t>Worked with the PHM software in the CARE group at Florida Blue, a Java-based system using Drools rule engine to make decisions based on member data and upcoming notification events</w:t>
      </w:r>
    </w:p>
    <w:p>
      <w:pPr>
        <w:pStyle w:val="ListBullet"/>
        <w:numPr>
          <w:ilvl w:val="0"/>
          <w:numId w:val="107"/>
        </w:numPr>
        <w:rPr/>
      </w:pPr>
      <w:r>
        <w:rPr/>
        <w:t>Decision tables, rule templates, and hand-written rules were used to make determinations on workflow events</w:t>
      </w:r>
    </w:p>
    <w:p>
      <w:pPr>
        <w:pStyle w:val="ListBullet"/>
        <w:numPr>
          <w:ilvl w:val="0"/>
          <w:numId w:val="108"/>
        </w:numPr>
        <w:rPr/>
      </w:pPr>
      <w:r>
        <w:rPr/>
        <w:t>Multi-module project with dependencies managed through gradle and gitlab</w:t>
      </w:r>
    </w:p>
    <w:p>
      <w:pPr>
        <w:pStyle w:val="ListBullet"/>
        <w:numPr>
          <w:ilvl w:val="0"/>
          <w:numId w:val="0"/>
        </w:numPr>
        <w:ind w:hanging="0" w:start="360"/>
        <w:rPr/>
      </w:pPr>
      <w:r>
        <w:rPr/>
      </w:r>
    </w:p>
    <w:p>
      <w:pPr>
        <w:pStyle w:val="Heading2"/>
        <w:ind w:hanging="0" w:start="0"/>
        <w:rPr/>
      </w:pPr>
      <w:r>
        <w:rPr/>
        <w:t>Senior Software Developer</w:t>
      </w:r>
    </w:p>
    <w:p>
      <w:pPr>
        <w:pStyle w:val="Heading3"/>
        <w:ind w:hanging="0" w:start="0"/>
        <w:rPr/>
      </w:pPr>
      <w:r>
        <w:rPr/>
        <w:t>June 2017 – September 2019</w:t>
      </w:r>
    </w:p>
    <w:p>
      <w:pPr>
        <w:pStyle w:val="Heading2"/>
        <w:ind w:hanging="0" w:start="0"/>
        <w:rPr/>
      </w:pPr>
      <w:r>
        <w:rPr>
          <w:rStyle w:val="Emphasis"/>
        </w:rPr>
        <w:t>Avalon Healthcare, Tampa, FL</w:t>
      </w:r>
    </w:p>
    <w:p>
      <w:pPr>
        <w:pStyle w:val="Normal"/>
        <w:rPr/>
      </w:pPr>
      <w:r>
        <w:rPr/>
        <w:t xml:space="preserve">Software developer for a company that specializes in reducing costs of lab healthcare expenses. Helped maintain and expand their key offering of Lab Benefits Management software, APEA. Assisted in designing and architecting software infrastructure and improvements. Worked with many Open-Source Java technologies like Spring and Drools and extensive web services. Used application servers JBoss, Tomcat, and Jetty in a Linux-based AWS environment. Worked in a HIPAA compliant environment. </w:t>
      </w:r>
    </w:p>
    <w:p>
      <w:pPr>
        <w:pStyle w:val="ListBullet"/>
        <w:numPr>
          <w:ilvl w:val="0"/>
          <w:numId w:val="109"/>
        </w:numPr>
        <w:rPr/>
      </w:pPr>
      <w:r>
        <w:rPr/>
        <w:t>Maintained and improved APEA a Java application used to help healthcare vendors reduce lab expenditures. Java-based, using Spring extensively, as well as Drools and other technologies</w:t>
      </w:r>
    </w:p>
    <w:p>
      <w:pPr>
        <w:pStyle w:val="ListBullet"/>
        <w:numPr>
          <w:ilvl w:val="0"/>
          <w:numId w:val="110"/>
        </w:numPr>
        <w:rPr/>
      </w:pPr>
      <w:r>
        <w:rPr/>
        <w:t>Deployed into a JBoss environment to provide web service access to and from clients and vendors</w:t>
      </w:r>
    </w:p>
    <w:p>
      <w:pPr>
        <w:pStyle w:val="ListBullet"/>
        <w:numPr>
          <w:ilvl w:val="0"/>
          <w:numId w:val="111"/>
        </w:numPr>
        <w:rPr/>
      </w:pPr>
      <w:r>
        <w:rPr/>
        <w:t>Extensive rewrites and refactoring to improve and add new features to APEA. Modularized and refactored codebase</w:t>
      </w:r>
    </w:p>
    <w:p>
      <w:pPr>
        <w:pStyle w:val="ListBullet"/>
        <w:numPr>
          <w:ilvl w:val="0"/>
          <w:numId w:val="112"/>
        </w:numPr>
        <w:rPr/>
      </w:pPr>
      <w:r>
        <w:rPr/>
        <w:t>Used Drools rules engine within APEA. Decision table-based rules were integrated into the workflow using Drools and jBPM. Excel spreadsheets were designed and expanded to accommodate new features and decision-making</w:t>
      </w:r>
    </w:p>
    <w:p>
      <w:pPr>
        <w:pStyle w:val="ListBullet"/>
        <w:numPr>
          <w:ilvl w:val="0"/>
          <w:numId w:val="113"/>
        </w:numPr>
        <w:rPr/>
      </w:pPr>
      <w:r>
        <w:rPr/>
        <w:t>Used Eclipse tools to manage jBPM workflow for Drools-based decision-making</w:t>
      </w:r>
    </w:p>
    <w:p>
      <w:pPr>
        <w:pStyle w:val="ListBullet"/>
        <w:numPr>
          <w:ilvl w:val="0"/>
          <w:numId w:val="114"/>
        </w:numPr>
        <w:rPr/>
      </w:pPr>
      <w:r>
        <w:rPr/>
        <w:t>Use of Spring Web Services to allow communication between vendors and healthcare providers to APEA.  Produced and consumed SOAP messages, including integration of WS-Security technologies for secure communication</w:t>
      </w:r>
    </w:p>
    <w:p>
      <w:pPr>
        <w:pStyle w:val="ListBullet"/>
        <w:numPr>
          <w:ilvl w:val="0"/>
          <w:numId w:val="115"/>
        </w:numPr>
        <w:rPr/>
      </w:pPr>
      <w:r>
        <w:rPr/>
        <w:t>Refactored/rearchitected code around the Camel subsystem to more modularize and clarify Processor actions to more clearly reflect single-purpose Processors</w:t>
      </w:r>
    </w:p>
    <w:p>
      <w:pPr>
        <w:pStyle w:val="ListBullet"/>
        <w:numPr>
          <w:ilvl w:val="0"/>
          <w:numId w:val="116"/>
        </w:numPr>
        <w:rPr/>
      </w:pPr>
      <w:r>
        <w:rPr/>
        <w:t>Helped architect, plan, and implement new features using such technologies as JMS and ActiveMQ for asynchronous message processing</w:t>
      </w:r>
    </w:p>
    <w:p>
      <w:pPr>
        <w:pStyle w:val="ListBullet"/>
        <w:numPr>
          <w:ilvl w:val="0"/>
          <w:numId w:val="117"/>
        </w:numPr>
        <w:rPr/>
      </w:pPr>
      <w:r>
        <w:rPr/>
        <w:t>Wrote Spring Boot-based client for ActiveMQ/JMS to process messages on the queue to be inserted into the database</w:t>
      </w:r>
    </w:p>
    <w:p>
      <w:pPr>
        <w:pStyle w:val="ListBullet"/>
        <w:numPr>
          <w:ilvl w:val="0"/>
          <w:numId w:val="118"/>
        </w:numPr>
        <w:rPr/>
      </w:pPr>
      <w:r>
        <w:rPr/>
        <w:t>Wrote Spring Boot microservice to provide access to secured databases to front-end systems without requiring front-end access to database and other data stores</w:t>
      </w:r>
    </w:p>
    <w:p>
      <w:pPr>
        <w:pStyle w:val="ListBullet"/>
        <w:numPr>
          <w:ilvl w:val="0"/>
          <w:numId w:val="119"/>
        </w:numPr>
        <w:rPr/>
      </w:pPr>
      <w:r>
        <w:rPr/>
        <w:t>Extensive use of git for version control and feature management. Followed a git-flow-like methodology, customized for our specific use-case</w:t>
      </w:r>
    </w:p>
    <w:p>
      <w:pPr>
        <w:pStyle w:val="ListBullet"/>
        <w:numPr>
          <w:ilvl w:val="0"/>
          <w:numId w:val="120"/>
        </w:numPr>
        <w:rPr/>
      </w:pPr>
      <w:r>
        <w:rPr/>
        <w:t>Used AWS-based infrastructure including technologies such as EC2, load balancers, auto-scalers, SQS, and Amazon ActiveMQ</w:t>
      </w:r>
    </w:p>
    <w:p>
      <w:pPr>
        <w:pStyle w:val="ListBullet"/>
        <w:numPr>
          <w:ilvl w:val="0"/>
          <w:numId w:val="121"/>
        </w:numPr>
        <w:rPr/>
      </w:pPr>
      <w:r>
        <w:rPr/>
        <w:t>Performed Devops work such as managing software deployments to Linux-based AWS instances and assisting in infrastructure planning</w:t>
      </w:r>
    </w:p>
    <w:p>
      <w:pPr>
        <w:pStyle w:val="ListBullet"/>
        <w:numPr>
          <w:ilvl w:val="0"/>
          <w:numId w:val="122"/>
        </w:numPr>
        <w:rPr/>
      </w:pPr>
      <w:r>
        <w:rPr/>
        <w:t>Streamlined Devops work by rebuilding build and deploy systems to be more straightforward and semi-automated.  Migrated build system from maven to gradle</w:t>
      </w:r>
    </w:p>
    <w:p>
      <w:pPr>
        <w:pStyle w:val="ListBullet"/>
        <w:numPr>
          <w:ilvl w:val="0"/>
          <w:numId w:val="0"/>
        </w:numPr>
        <w:ind w:hanging="0" w:start="360"/>
        <w:rPr/>
      </w:pPr>
      <w:r>
        <w:rPr/>
      </w:r>
    </w:p>
    <w:p>
      <w:pPr>
        <w:pStyle w:val="Heading2"/>
        <w:ind w:hanging="0" w:start="0"/>
        <w:rPr/>
      </w:pPr>
      <w:r>
        <w:rPr/>
        <w:t>Software Developer</w:t>
      </w:r>
    </w:p>
    <w:p>
      <w:pPr>
        <w:pStyle w:val="Heading3"/>
        <w:ind w:hanging="0" w:start="0"/>
        <w:rPr/>
      </w:pPr>
      <w:r>
        <w:rPr/>
        <w:t>October 2013 – May 2017</w:t>
      </w:r>
    </w:p>
    <w:p>
      <w:pPr>
        <w:pStyle w:val="Heading2"/>
        <w:ind w:hanging="0" w:start="0"/>
        <w:rPr/>
      </w:pPr>
      <w:r>
        <w:rPr>
          <w:rStyle w:val="Emphasis"/>
        </w:rPr>
        <w:t>CSDVRS, Clearwater, FL</w:t>
      </w:r>
    </w:p>
    <w:p>
      <w:pPr>
        <w:pStyle w:val="Normal"/>
        <w:rPr/>
      </w:pPr>
      <w:r>
        <w:rPr/>
        <w:t xml:space="preserve">Software developer for a company that specializes in video telephony and interpreting for the deaf. Helped build out and maintain core application infrastructure including call routing, customer profile management, website maintenance, CRM, Legacy applications written in Ruby on Rails, newer applications and infrastructure replacements written in JavaEE or Groovy on Grails. </w:t>
      </w:r>
    </w:p>
    <w:p>
      <w:pPr>
        <w:pStyle w:val="ListBullet"/>
        <w:numPr>
          <w:ilvl w:val="0"/>
          <w:numId w:val="123"/>
        </w:numPr>
        <w:rPr/>
      </w:pPr>
      <w:r>
        <w:rPr/>
        <w:t>Maintained and updated EAS - a RoR application - primarily responsible for the validation and routing of incoming calls to the appropriate interpreter queue</w:t>
      </w:r>
    </w:p>
    <w:p>
      <w:pPr>
        <w:pStyle w:val="ListBullet"/>
        <w:numPr>
          <w:ilvl w:val="0"/>
          <w:numId w:val="124"/>
        </w:numPr>
        <w:rPr/>
      </w:pPr>
      <w:r>
        <w:rPr/>
        <w:t>Maintained and updated the company website - a RoR application - allowing customers to log in and review and modify their profile, as well as sign up new customers</w:t>
      </w:r>
    </w:p>
    <w:p>
      <w:pPr>
        <w:pStyle w:val="ListBullet"/>
        <w:numPr>
          <w:ilvl w:val="0"/>
          <w:numId w:val="125"/>
        </w:numPr>
        <w:rPr/>
      </w:pPr>
      <w:r>
        <w:rPr/>
        <w:t>Maintained and updated Zdial - a RoR application - used by the Z5 mobile application, providing web services for remote authentication, retrieval of customer contacts, as well as other mobile app data</w:t>
      </w:r>
    </w:p>
    <w:p>
      <w:pPr>
        <w:pStyle w:val="ListBullet"/>
        <w:numPr>
          <w:ilvl w:val="0"/>
          <w:numId w:val="126"/>
        </w:numPr>
        <w:rPr/>
      </w:pPr>
      <w:r>
        <w:rPr/>
        <w:t>Helped maintain and update internally developed RoR-based CRM system</w:t>
      </w:r>
    </w:p>
    <w:p>
      <w:pPr>
        <w:pStyle w:val="ListBullet"/>
        <w:numPr>
          <w:ilvl w:val="0"/>
          <w:numId w:val="127"/>
        </w:numPr>
        <w:rPr/>
      </w:pPr>
      <w:r>
        <w:rPr/>
        <w:t>Maintained and updated the VCC - a Java application - to enhance ability to route and connect calls as well as providing interpreter response to error conditions</w:t>
      </w:r>
    </w:p>
    <w:p>
      <w:pPr>
        <w:pStyle w:val="ListBullet"/>
        <w:numPr>
          <w:ilvl w:val="0"/>
          <w:numId w:val="128"/>
        </w:numPr>
        <w:rPr/>
      </w:pPr>
      <w:r>
        <w:rPr/>
        <w:t>Implemented application in Groovy/Grails to allow customer service reps to bridge into existing calls for monitoring and quality assurance purposes</w:t>
      </w:r>
    </w:p>
    <w:p>
      <w:pPr>
        <w:pStyle w:val="ListBullet"/>
        <w:numPr>
          <w:ilvl w:val="0"/>
          <w:numId w:val="129"/>
        </w:numPr>
        <w:rPr/>
      </w:pPr>
      <w:r>
        <w:rPr/>
        <w:t>Implemented application in Groovy/Grails for customers to log in and update profile information for new FCC profile requirements</w:t>
      </w:r>
    </w:p>
    <w:p>
      <w:pPr>
        <w:pStyle w:val="ListBullet"/>
        <w:numPr>
          <w:ilvl w:val="0"/>
          <w:numId w:val="130"/>
        </w:numPr>
        <w:rPr/>
      </w:pPr>
      <w:r>
        <w:rPr/>
        <w:t>Prototype applications in JavaEE and Groovy/Grails to replace legacy RoR applications.  Utilized Drools rules engine on top of JavaEE application infrastructure to prototype replacement for EAS routing software using a rules-based system</w:t>
      </w:r>
    </w:p>
    <w:p>
      <w:pPr>
        <w:pStyle w:val="ListBullet"/>
        <w:numPr>
          <w:ilvl w:val="0"/>
          <w:numId w:val="131"/>
        </w:numPr>
        <w:rPr/>
      </w:pPr>
      <w:r>
        <w:rPr/>
        <w:t>Used SoapUI, as well as other tools, to prototype and test web services (SOAP and REST) for several applications</w:t>
      </w:r>
    </w:p>
    <w:p>
      <w:pPr>
        <w:pStyle w:val="ListBullet"/>
        <w:numPr>
          <w:ilvl w:val="0"/>
          <w:numId w:val="132"/>
        </w:numPr>
        <w:rPr/>
      </w:pPr>
      <w:r>
        <w:rPr/>
        <w:t>Interfaced with DBA for development and maintenance of additional database schema information required for new features</w:t>
      </w:r>
    </w:p>
    <w:p>
      <w:pPr>
        <w:pStyle w:val="ListBullet"/>
        <w:numPr>
          <w:ilvl w:val="0"/>
          <w:numId w:val="133"/>
        </w:numPr>
        <w:rPr/>
      </w:pPr>
      <w:r>
        <w:rPr/>
        <w:t>Learned enough ASL to be able to effectively communicate with deaf coworkers</w:t>
      </w:r>
    </w:p>
    <w:p>
      <w:pPr>
        <w:pStyle w:val="ListBullet"/>
        <w:numPr>
          <w:ilvl w:val="0"/>
          <w:numId w:val="0"/>
        </w:numPr>
        <w:ind w:hanging="360" w:start="360"/>
        <w:rPr>
          <w:rStyle w:val="Emphasis"/>
        </w:rPr>
      </w:pPr>
      <w:r>
        <w:rPr/>
      </w:r>
    </w:p>
    <w:p>
      <w:pPr>
        <w:pStyle w:val="Heading2"/>
        <w:ind w:hanging="0" w:start="0"/>
        <w:rPr/>
      </w:pPr>
      <w:r>
        <w:rPr/>
        <w:t>Other Experience</w:t>
      </w:r>
    </w:p>
    <w:p>
      <w:pPr>
        <w:pStyle w:val="Heading3"/>
        <w:ind w:hanging="0" w:start="0"/>
        <w:rPr/>
      </w:pPr>
      <w:r>
        <w:rPr>
          <w:rStyle w:val="Emphasis"/>
        </w:rPr>
        <w:t>Software Developer / BRIGHTHOUSE NETWORKS, BRANDON, FL – JULY 2012 – SEPTEMBER 2013</w:t>
      </w:r>
    </w:p>
    <w:p>
      <w:pPr>
        <w:pStyle w:val="Heading3"/>
        <w:ind w:hanging="0" w:start="0"/>
        <w:rPr/>
      </w:pPr>
      <w:r>
        <w:rPr>
          <w:rStyle w:val="Emphasis"/>
        </w:rPr>
        <w:t>Software Developer / SOE SOFTWARE, TAMPA, FL – OCTOBER 2009 – MAY 2012</w:t>
      </w:r>
    </w:p>
    <w:p>
      <w:pPr>
        <w:pStyle w:val="Heading3"/>
        <w:ind w:hanging="0" w:start="0"/>
        <w:rPr/>
      </w:pPr>
      <w:r>
        <w:rPr>
          <w:rStyle w:val="Emphasis"/>
        </w:rPr>
        <w:t>Software Developer / ARBITRATION FORUMS, TAMPA, FL – OCTOBER 2003 – OCTOBER 2008</w:t>
      </w:r>
    </w:p>
    <w:p>
      <w:pPr>
        <w:pStyle w:val="Heading3"/>
        <w:ind w:hanging="0" w:start="0"/>
        <w:rPr/>
      </w:pPr>
      <w:r>
        <w:rPr>
          <w:rStyle w:val="Emphasis"/>
        </w:rPr>
        <w:t xml:space="preserve">Software/Engineering Consultant / Networked Knowledge Systems, Tampa, FL – FEBRUARY 1997 – OCTOBER 2003; APRIL 2009 — OCTOBER-2009 </w:t>
      </w:r>
    </w:p>
    <w:p>
      <w:pPr>
        <w:pStyle w:val="Heading3"/>
        <w:ind w:hanging="0" w:start="0"/>
        <w:rPr/>
      </w:pPr>
      <w:r>
        <w:rPr>
          <w:rStyle w:val="Emphasis"/>
        </w:rPr>
        <w:t>Software Consultant / Techmatics Information Alliance, Tampa, FL – JANUARY 1996 – JANUARY 1997</w:t>
      </w:r>
    </w:p>
    <w:p>
      <w:pPr>
        <w:pStyle w:val="Heading3"/>
        <w:ind w:hanging="0" w:start="0"/>
        <w:rPr>
          <w:rStyle w:val="Emphasis"/>
        </w:rPr>
      </w:pPr>
      <w:r>
        <w:rPr/>
      </w:r>
    </w:p>
    <w:p>
      <w:pPr>
        <w:pStyle w:val="Heading2"/>
        <w:ind w:hanging="0" w:start="0"/>
        <w:rPr/>
      </w:pPr>
      <w:sdt>
        <w:sdtPr>
          <w:alias w:val="Education:"/>
          <w:tag w:val="Education:"/>
          <w:id w:val="543866955"/>
        </w:sdtPr>
        <w:sdtContent>
          <w:r>
            <w:rPr/>
          </w:r>
          <w:r>
            <w:rPr/>
            <w:t>Education</w:t>
          </w:r>
        </w:sdtContent>
      </w:sdt>
    </w:p>
    <w:p>
      <w:pPr>
        <w:pStyle w:val="Heading3"/>
        <w:ind w:hanging="0" w:start="0"/>
        <w:rPr/>
      </w:pPr>
      <w:r>
        <w:rPr>
          <w:rStyle w:val="Emphasis"/>
        </w:rPr>
        <w:t xml:space="preserve">University of South Florida, Tampa, FL 1992 – 1994 </w:t>
      </w:r>
    </w:p>
    <w:p>
      <w:pPr>
        <w:pStyle w:val="Heading3"/>
        <w:ind w:hanging="0" w:start="0"/>
        <w:rPr/>
      </w:pPr>
      <w:r>
        <w:rPr>
          <w:rStyle w:val="Emphasis"/>
        </w:rPr>
        <w:t xml:space="preserve">University of Central Florida, Orlando, FL 1995 – 1996 </w:t>
      </w:r>
    </w:p>
    <w:p>
      <w:pPr>
        <w:pStyle w:val="Normal"/>
        <w:widowControl/>
        <w:bidi w:val="0"/>
        <w:spacing w:before="0" w:after="260"/>
        <w:jc w:val="start"/>
        <w:rPr/>
      </w:pPr>
      <w:r>
        <w:rPr/>
      </w:r>
    </w:p>
    <w:sectPr>
      <w:footerReference w:type="even" r:id="rId2"/>
      <w:footerReference w:type="default" r:id="rId3"/>
      <w:footerReference w:type="first" r:id="rId4"/>
      <w:type w:val="nextPage"/>
      <w:pgSz w:w="12240" w:h="15840"/>
      <w:pgMar w:left="1440" w:right="1440" w:gutter="0" w:header="0" w:top="907"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Rockwell">
    <w:charset w:val="00" w:characterSet="windows-1252"/>
    <w:family w:val="roman"/>
    <w:pitch w:val="variable"/>
  </w:font>
  <w:font w:name="Segoe UI">
    <w:charset w:val="00" w:characterSet="windows-1252"/>
    <w:family w:val="swiss"/>
    <w:pitch w:val="variable"/>
  </w:font>
  <w:font w:name="Consolas">
    <w:charset w:val="00" w:characterSet="windows-1252"/>
    <w:family w:val="roman"/>
    <w:pitch w:val="variable"/>
  </w:font>
  <w:font w:name="Liberation Sans">
    <w:altName w:val="Arial"/>
    <w:charset w:val="00" w:characterSet="windows-1252"/>
    <w:family w:val="swiss"/>
    <w:pitch w:val="variable"/>
  </w:font>
  <w:font w:name="Courier New">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
    <w:lvl w:ilvl="0">
      <w:start w:val="1"/>
      <w:numFmt w:val="decimal"/>
      <w:lvlText w:val="%1)"/>
      <w:lvlJc w:val="start"/>
      <w:pPr>
        <w:tabs>
          <w:tab w:val="num" w:pos="0"/>
        </w:tabs>
        <w:ind w:start="360" w:hanging="360"/>
      </w:pPr>
      <w:rPr>
        <w:sz w:val="22"/>
        <w:i w:val="false"/>
        <w:b w:val="false"/>
        <w:color w:themeColor="accent1" w:val="007FAB"/>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3">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1800"/>
        </w:tabs>
        <w:ind w:start="180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1800"/>
        </w:tabs>
        <w:ind w:start="180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1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2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3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4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5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1">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2">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3">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4">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5">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6">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7">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8">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69">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0">
    <w:lvl w:ilvl="0">
      <w:start w:val="1"/>
      <w:numFmt w:val="bullet"/>
      <w:lvlText w:val=""/>
      <w:lvlJc w:val="start"/>
      <w:pPr>
        <w:tabs>
          <w:tab w:val="num" w:pos="0"/>
        </w:tabs>
        <w:ind w:start="360" w:hanging="360"/>
      </w:pPr>
      <w:rPr>
        <w:rFonts w:ascii="Symbol" w:hAnsi="Symbol" w:cs="Symbol" w:hint="default"/>
        <w:sz w:val="24"/>
        <w:color w:themeColor="accent1" w:val="007FAB"/>
      </w:rPr>
    </w:lvl>
    <w:lvl w:ilvl="1">
      <w:start w:val="1"/>
      <w:numFmt w:val="bullet"/>
      <w:lvlText w:val="o"/>
      <w:lvlJc w:val="start"/>
      <w:pPr>
        <w:tabs>
          <w:tab w:val="num" w:pos="0"/>
        </w:tabs>
        <w:ind w:start="720" w:hanging="360"/>
      </w:pPr>
      <w:rPr>
        <w:rFonts w:ascii="Courier New" w:hAnsi="Courier New" w:cs="Courier New" w:hint="default"/>
        <w:color w:themeColor="accent1" w:val="007FAB"/>
      </w:rPr>
    </w:lvl>
    <w:lvl w:ilvl="2">
      <w:start w:val="1"/>
      <w:numFmt w:val="bullet"/>
      <w:lvlText w:val=""/>
      <w:lvlJc w:val="start"/>
      <w:pPr>
        <w:tabs>
          <w:tab w:val="num" w:pos="0"/>
        </w:tabs>
        <w:ind w:start="1080" w:hanging="360"/>
      </w:pPr>
      <w:rPr>
        <w:rFonts w:ascii="Wingdings" w:hAnsi="Wingdings" w:cs="Wingdings" w:hint="default"/>
        <w:color w:themeColor="accent1" w:val="007FAB"/>
      </w:rPr>
    </w:lvl>
    <w:lvl w:ilvl="3">
      <w:start w:val="1"/>
      <w:numFmt w:val="bullet"/>
      <w:lvlText w:val=""/>
      <w:lvlJc w:val="start"/>
      <w:pPr>
        <w:tabs>
          <w:tab w:val="num" w:pos="0"/>
        </w:tabs>
        <w:ind w:start="1440" w:hanging="360"/>
      </w:pPr>
      <w:rPr>
        <w:rFonts w:ascii="Symbol" w:hAnsi="Symbol" w:cs="Symbol" w:hint="default"/>
      </w:rPr>
    </w:lvl>
    <w:lvl w:ilvl="4">
      <w:start w:val="1"/>
      <w:numFmt w:val="bullet"/>
      <w:lvlText w:val="o"/>
      <w:lvlJc w:val="start"/>
      <w:pPr>
        <w:tabs>
          <w:tab w:val="num" w:pos="0"/>
        </w:tabs>
        <w:ind w:start="1800" w:hanging="360"/>
      </w:pPr>
      <w:rPr>
        <w:rFonts w:ascii="Courier New" w:hAnsi="Courier New" w:cs="Courier New" w:hint="default"/>
      </w:rPr>
    </w:lvl>
    <w:lvl w:ilvl="5">
      <w:start w:val="1"/>
      <w:numFmt w:val="bullet"/>
      <w:lvlText w:val=""/>
      <w:lvlJc w:val="start"/>
      <w:pPr>
        <w:tabs>
          <w:tab w:val="num" w:pos="0"/>
        </w:tabs>
        <w:ind w:start="2160" w:hanging="360"/>
      </w:pPr>
      <w:rPr>
        <w:rFonts w:ascii="Wingdings" w:hAnsi="Wingdings" w:cs="Wingdings" w:hint="default"/>
      </w:rPr>
    </w:lvl>
    <w:lvl w:ilvl="6">
      <w:start w:val="1"/>
      <w:numFmt w:val="bullet"/>
      <w:lvlText w:val=""/>
      <w:lvlJc w:val="start"/>
      <w:pPr>
        <w:tabs>
          <w:tab w:val="num" w:pos="0"/>
        </w:tabs>
        <w:ind w:start="2520" w:hanging="360"/>
      </w:pPr>
      <w:rPr>
        <w:rFonts w:ascii="Symbol" w:hAnsi="Symbol" w:cs="Symbol" w:hint="default"/>
      </w:rPr>
    </w:lvl>
    <w:lvl w:ilvl="7">
      <w:start w:val="1"/>
      <w:numFmt w:val="bullet"/>
      <w:lvlText w:val="o"/>
      <w:lvlJc w:val="start"/>
      <w:pPr>
        <w:tabs>
          <w:tab w:val="num" w:pos="0"/>
        </w:tabs>
        <w:ind w:start="2880" w:hanging="360"/>
      </w:pPr>
      <w:rPr>
        <w:rFonts w:ascii="Courier New" w:hAnsi="Courier New" w:cs="Courier New" w:hint="default"/>
      </w:rPr>
    </w:lvl>
    <w:lvl w:ilvl="8">
      <w:start w:val="1"/>
      <w:numFmt w:val="bullet"/>
      <w:lvlText w:val=""/>
      <w:lvlJc w:val="start"/>
      <w:pPr>
        <w:tabs>
          <w:tab w:val="num" w:pos="0"/>
        </w:tabs>
        <w:ind w:start="3240" w:hanging="360"/>
      </w:pPr>
      <w:rPr>
        <w:rFonts w:ascii="Wingdings" w:hAnsi="Wingdings" w:cs="Wingdings" w:hint="default"/>
      </w:rPr>
    </w:lvl>
  </w:abstractNum>
  <w:abstractNum w:abstractNumId="7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9"/>
    <w:lvlOverride w:ilvl="0">
      <w:startOverride w:val="1"/>
    </w:lvlOverride>
  </w:num>
  <w:num w:numId="73">
    <w:abstractNumId w:val="9"/>
  </w:num>
  <w:num w:numId="74">
    <w:abstractNumId w:val="9"/>
  </w:num>
  <w:num w:numId="75">
    <w:abstractNumId w:val="9"/>
  </w:num>
  <w:num w:numId="76">
    <w:abstractNumId w:val="9"/>
  </w:num>
  <w:num w:numId="77">
    <w:abstractNumId w:val="9"/>
  </w:num>
  <w:num w:numId="78">
    <w:abstractNumId w:val="9"/>
  </w:num>
  <w:num w:numId="79">
    <w:abstractNumId w:val="9"/>
  </w:num>
  <w:num w:numId="80">
    <w:abstractNumId w:val="9"/>
  </w:num>
  <w:num w:numId="81">
    <w:abstractNumId w:val="9"/>
  </w:num>
  <w:num w:numId="82">
    <w:abstractNumId w:val="9"/>
  </w:num>
  <w:num w:numId="83">
    <w:abstractNumId w:val="9"/>
  </w:num>
  <w:num w:numId="84">
    <w:abstractNumId w:val="9"/>
  </w:num>
  <w:num w:numId="85">
    <w:abstractNumId w:val="9"/>
  </w:num>
  <w:num w:numId="86">
    <w:abstractNumId w:val="9"/>
  </w:num>
  <w:num w:numId="87">
    <w:abstractNumId w:val="9"/>
  </w:num>
  <w:num w:numId="88">
    <w:abstractNumId w:val="9"/>
  </w:num>
  <w:num w:numId="89">
    <w:abstractNumId w:val="9"/>
  </w:num>
  <w:num w:numId="90">
    <w:abstractNumId w:val="9"/>
  </w:num>
  <w:num w:numId="91">
    <w:abstractNumId w:val="9"/>
  </w:num>
  <w:num w:numId="92">
    <w:abstractNumId w:val="9"/>
  </w:num>
  <w:num w:numId="93">
    <w:abstractNumId w:val="9"/>
  </w:num>
  <w:num w:numId="94">
    <w:abstractNumId w:val="9"/>
  </w:num>
  <w:num w:numId="95">
    <w:abstractNumId w:val="9"/>
  </w:num>
  <w:num w:numId="96">
    <w:abstractNumId w:val="9"/>
  </w:num>
  <w:num w:numId="97">
    <w:abstractNumId w:val="9"/>
  </w:num>
  <w:num w:numId="98">
    <w:abstractNumId w:val="9"/>
  </w:num>
  <w:num w:numId="99">
    <w:abstractNumId w:val="9"/>
  </w:num>
  <w:num w:numId="100">
    <w:abstractNumId w:val="9"/>
  </w:num>
  <w:num w:numId="101">
    <w:abstractNumId w:val="9"/>
  </w:num>
  <w:num w:numId="102">
    <w:abstractNumId w:val="9"/>
  </w:num>
  <w:num w:numId="103">
    <w:abstractNumId w:val="9"/>
  </w:num>
  <w:num w:numId="104">
    <w:abstractNumId w:val="9"/>
  </w:num>
  <w:num w:numId="105">
    <w:abstractNumId w:val="9"/>
  </w:num>
  <w:num w:numId="106">
    <w:abstractNumId w:val="9"/>
  </w:num>
  <w:num w:numId="107">
    <w:abstractNumId w:val="9"/>
  </w:num>
  <w:num w:numId="108">
    <w:abstractNumId w:val="9"/>
  </w:num>
  <w:num w:numId="109">
    <w:abstractNumId w:val="9"/>
  </w:num>
  <w:num w:numId="110">
    <w:abstractNumId w:val="9"/>
  </w:num>
  <w:num w:numId="111">
    <w:abstractNumId w:val="9"/>
  </w:num>
  <w:num w:numId="112">
    <w:abstractNumId w:val="9"/>
  </w:num>
  <w:num w:numId="113">
    <w:abstractNumId w:val="9"/>
  </w:num>
  <w:num w:numId="114">
    <w:abstractNumId w:val="9"/>
  </w:num>
  <w:num w:numId="115">
    <w:abstractNumId w:val="9"/>
  </w:num>
  <w:num w:numId="116">
    <w:abstractNumId w:val="9"/>
  </w:num>
  <w:num w:numId="117">
    <w:abstractNumId w:val="9"/>
  </w:num>
  <w:num w:numId="118">
    <w:abstractNumId w:val="9"/>
  </w:num>
  <w:num w:numId="119">
    <w:abstractNumId w:val="9"/>
  </w:num>
  <w:num w:numId="120">
    <w:abstractNumId w:val="9"/>
  </w:num>
  <w:num w:numId="121">
    <w:abstractNumId w:val="9"/>
  </w:num>
  <w:num w:numId="122">
    <w:abstractNumId w:val="9"/>
  </w:num>
  <w:num w:numId="123">
    <w:abstractNumId w:val="9"/>
  </w:num>
  <w:num w:numId="124">
    <w:abstractNumId w:val="9"/>
  </w:num>
  <w:num w:numId="125">
    <w:abstractNumId w:val="9"/>
  </w:num>
  <w:num w:numId="126">
    <w:abstractNumId w:val="9"/>
  </w:num>
  <w:num w:numId="127">
    <w:abstractNumId w:val="9"/>
  </w:num>
  <w:num w:numId="128">
    <w:abstractNumId w:val="9"/>
  </w:num>
  <w:num w:numId="129">
    <w:abstractNumId w:val="9"/>
  </w:num>
  <w:num w:numId="130">
    <w:abstractNumId w:val="9"/>
  </w:num>
  <w:num w:numId="131">
    <w:abstractNumId w:val="9"/>
  </w:num>
  <w:num w:numId="132">
    <w:abstractNumId w:val="9"/>
  </w:num>
  <w:num w:numId="133">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color w:themeColor="dark1" w:themeTint="a6" w:val="595959"/>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before="0" w:after="260"/>
      <w:jc w:val="start"/>
    </w:pPr>
    <w:rPr>
      <w:rFonts w:ascii="Calibri" w:hAnsi="Calibri" w:eastAsia="Calibri" w:cs="Tahoma"/>
      <w:color w:themeColor="dark1" w:themeTint="a6" w:val="595959"/>
      <w:kern w:val="0"/>
      <w:sz w:val="22"/>
      <w:szCs w:val="22"/>
      <w:lang w:val="en-US" w:eastAsia="en-US" w:bidi="ar-SA"/>
    </w:rPr>
  </w:style>
  <w:style w:type="paragraph" w:styleId="Heading1">
    <w:name w:val="heading 1"/>
    <w:basedOn w:val="Normal"/>
    <w:link w:val="Heading1Char"/>
    <w:qFormat/>
    <w:pPr>
      <w:numPr>
        <w:ilvl w:val="0"/>
        <w:numId w:val="0"/>
      </w:numPr>
      <w:pBdr>
        <w:top w:val="single" w:sz="4" w:space="3" w:color="A6A6A6"/>
      </w:pBdr>
      <w:spacing w:before="480" w:after="120"/>
      <w:contextualSpacing/>
      <w:outlineLvl w:val="0"/>
    </w:pPr>
    <w:rPr>
      <w:rFonts w:ascii="Rockwell" w:hAnsi="Rockwell" w:eastAsia="Calibri" w:cs="Tahoma"/>
      <w:b/>
      <w:color w:themeColor="dark1" w:themeTint="d9" w:val="262626"/>
      <w:sz w:val="36"/>
      <w:szCs w:val="32"/>
    </w:rPr>
  </w:style>
  <w:style w:type="paragraph" w:styleId="Heading2">
    <w:name w:val="heading 2"/>
    <w:basedOn w:val="Normal"/>
    <w:link w:val="Heading2Char"/>
    <w:qFormat/>
    <w:pPr>
      <w:keepNext w:val="true"/>
      <w:keepLines/>
      <w:numPr>
        <w:ilvl w:val="0"/>
        <w:numId w:val="0"/>
      </w:numPr>
      <w:spacing w:before="0" w:after="40"/>
      <w:contextualSpacing/>
      <w:outlineLvl w:val="1"/>
    </w:pPr>
    <w:rPr>
      <w:rFonts w:ascii="Rockwell" w:hAnsi="Rockwell" w:eastAsia="Calibri" w:cs="Tahoma"/>
      <w:b/>
      <w:color w:themeColor="accent1" w:val="007FAB"/>
      <w:sz w:val="32"/>
      <w:szCs w:val="26"/>
    </w:rPr>
  </w:style>
  <w:style w:type="paragraph" w:styleId="Heading3">
    <w:name w:val="heading 3"/>
    <w:basedOn w:val="Normal"/>
    <w:link w:val="Heading3Char"/>
    <w:qFormat/>
    <w:pPr>
      <w:keepNext w:val="true"/>
      <w:keepLines/>
      <w:numPr>
        <w:ilvl w:val="0"/>
        <w:numId w:val="0"/>
      </w:numPr>
      <w:spacing w:before="0" w:after="0"/>
      <w:contextualSpacing/>
      <w:outlineLvl w:val="2"/>
    </w:pPr>
    <w:rPr>
      <w:rFonts w:eastAsia="Calibri" w:cs="Tahoma"/>
      <w:caps/>
      <w:szCs w:val="24"/>
    </w:rPr>
  </w:style>
  <w:style w:type="paragraph" w:styleId="Heading4">
    <w:name w:val="heading 4"/>
    <w:basedOn w:val="Normal"/>
    <w:next w:val="Normal"/>
    <w:link w:val="Heading4Char"/>
    <w:qFormat/>
    <w:pPr>
      <w:keepNext w:val="true"/>
      <w:keepLines/>
      <w:numPr>
        <w:ilvl w:val="0"/>
        <w:numId w:val="0"/>
      </w:numPr>
      <w:spacing w:before="40" w:after="0"/>
      <w:outlineLvl w:val="3"/>
    </w:pPr>
    <w:rPr>
      <w:rFonts w:ascii="Rockwell" w:hAnsi="Rockwell" w:eastAsia="Calibri" w:cs="Tahoma"/>
      <w:i/>
      <w:iCs/>
      <w:color w:themeColor="accent1" w:themeShade="bf" w:val="005E80"/>
    </w:rPr>
  </w:style>
  <w:style w:type="paragraph" w:styleId="Heading5">
    <w:name w:val="heading 5"/>
    <w:basedOn w:val="Normal"/>
    <w:next w:val="Normal"/>
    <w:link w:val="Heading5Char"/>
    <w:qFormat/>
    <w:pPr>
      <w:keepNext w:val="true"/>
      <w:keepLines/>
      <w:numPr>
        <w:ilvl w:val="0"/>
        <w:numId w:val="0"/>
      </w:numPr>
      <w:spacing w:before="40" w:after="0"/>
      <w:outlineLvl w:val="4"/>
    </w:pPr>
    <w:rPr>
      <w:rFonts w:ascii="Rockwell" w:hAnsi="Rockwell" w:eastAsia="Calibri" w:cs="Tahoma"/>
      <w:color w:themeColor="accent1" w:themeShade="bf" w:val="005E80"/>
    </w:rPr>
  </w:style>
  <w:style w:type="paragraph" w:styleId="Heading6">
    <w:name w:val="heading 6"/>
    <w:basedOn w:val="Normal"/>
    <w:next w:val="Normal"/>
    <w:link w:val="Heading6Char"/>
    <w:qFormat/>
    <w:pPr>
      <w:keepNext w:val="true"/>
      <w:keepLines/>
      <w:numPr>
        <w:ilvl w:val="0"/>
        <w:numId w:val="0"/>
      </w:numPr>
      <w:spacing w:before="40" w:after="0"/>
      <w:outlineLvl w:val="5"/>
    </w:pPr>
    <w:rPr>
      <w:rFonts w:ascii="Rockwell" w:hAnsi="Rockwell" w:eastAsia="Calibri" w:cs="Tahoma"/>
      <w:color w:themeColor="accent1" w:themeShade="7f" w:val="003F55"/>
    </w:rPr>
  </w:style>
  <w:style w:type="paragraph" w:styleId="Heading7">
    <w:name w:val="heading 7"/>
    <w:basedOn w:val="Normal"/>
    <w:next w:val="Normal"/>
    <w:link w:val="Heading7Char"/>
    <w:qFormat/>
    <w:pPr>
      <w:keepNext w:val="true"/>
      <w:keepLines/>
      <w:numPr>
        <w:ilvl w:val="0"/>
        <w:numId w:val="0"/>
      </w:numPr>
      <w:spacing w:before="40" w:after="0"/>
      <w:outlineLvl w:val="6"/>
    </w:pPr>
    <w:rPr>
      <w:rFonts w:ascii="Rockwell" w:hAnsi="Rockwell" w:eastAsia="Calibri" w:cs="Tahoma"/>
      <w:i/>
      <w:iCs/>
      <w:color w:themeColor="accent1" w:themeShade="7f" w:val="003F55"/>
    </w:rPr>
  </w:style>
  <w:style w:type="paragraph" w:styleId="Heading8">
    <w:name w:val="heading 8"/>
    <w:basedOn w:val="Normal"/>
    <w:next w:val="Normal"/>
    <w:link w:val="Heading8Char"/>
    <w:qFormat/>
    <w:pPr>
      <w:keepNext w:val="true"/>
      <w:keepLines/>
      <w:numPr>
        <w:ilvl w:val="0"/>
        <w:numId w:val="0"/>
      </w:numPr>
      <w:spacing w:before="40" w:after="0"/>
      <w:outlineLvl w:val="7"/>
    </w:pPr>
    <w:rPr>
      <w:rFonts w:ascii="Rockwell" w:hAnsi="Rockwell" w:eastAsia="Calibri" w:cs="Tahoma"/>
      <w:color w:themeColor="dark1" w:themeTint="d8" w:val="272727"/>
      <w:szCs w:val="21"/>
    </w:rPr>
  </w:style>
  <w:style w:type="paragraph" w:styleId="Heading9">
    <w:name w:val="heading 9"/>
    <w:basedOn w:val="Normal"/>
    <w:next w:val="Normal"/>
    <w:link w:val="Heading9Char"/>
    <w:qFormat/>
    <w:pPr>
      <w:keepNext w:val="true"/>
      <w:keepLines/>
      <w:numPr>
        <w:ilvl w:val="0"/>
        <w:numId w:val="0"/>
      </w:numPr>
      <w:spacing w:before="40" w:after="0"/>
      <w:outlineLvl w:val="8"/>
    </w:pPr>
    <w:rPr>
      <w:rFonts w:ascii="Rockwell" w:hAnsi="Rockwell" w:eastAsia="Calibri" w:cs="Tahoma"/>
      <w:i/>
      <w:iCs/>
      <w:color w:themeColor="dark1" w:themeTint="d8" w:val="272727"/>
      <w:szCs w:val="21"/>
    </w:rPr>
  </w:style>
  <w:style w:type="character" w:styleId="DefaultParagraphFont">
    <w:name w:val="Default Paragraph Font"/>
    <w:qFormat/>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Heading1Char">
    <w:name w:val="Heading 1 Char"/>
    <w:basedOn w:val="DefaultParagraphFont"/>
    <w:link w:val="Heading1"/>
    <w:qFormat/>
    <w:rPr>
      <w:rFonts w:ascii="Rockwell" w:hAnsi="Rockwell" w:eastAsia="Calibri" w:cs="Tahoma"/>
      <w:b/>
      <w:color w:themeColor="dark1" w:themeTint="d9" w:val="262626"/>
      <w:sz w:val="36"/>
      <w:szCs w:val="32"/>
    </w:rPr>
  </w:style>
  <w:style w:type="character" w:styleId="Heading2Char">
    <w:name w:val="Heading 2 Char"/>
    <w:basedOn w:val="DefaultParagraphFont"/>
    <w:link w:val="Heading2"/>
    <w:qFormat/>
    <w:rPr>
      <w:rFonts w:ascii="Rockwell" w:hAnsi="Rockwell" w:eastAsia="Calibri" w:cs="Tahoma"/>
      <w:b/>
      <w:color w:themeColor="accent1" w:val="007FAB"/>
      <w:sz w:val="32"/>
      <w:szCs w:val="26"/>
    </w:rPr>
  </w:style>
  <w:style w:type="character" w:styleId="Heading3Char">
    <w:name w:val="Heading 3 Char"/>
    <w:basedOn w:val="DefaultParagraphFont"/>
    <w:link w:val="Heading3"/>
    <w:qFormat/>
    <w:rPr>
      <w:rFonts w:eastAsia="Calibri" w:cs="Tahoma"/>
      <w:caps/>
      <w:szCs w:val="24"/>
    </w:rPr>
  </w:style>
  <w:style w:type="character" w:styleId="TitleChar">
    <w:name w:val="Title Char"/>
    <w:basedOn w:val="DefaultParagraphFont"/>
    <w:link w:val="Title"/>
    <w:qFormat/>
    <w:rPr>
      <w:rFonts w:ascii="Rockwell" w:hAnsi="Rockwell" w:eastAsia="Calibri" w:cs="Tahoma"/>
      <w:b/>
      <w:color w:themeColor="dark1" w:themeTint="d9" w:val="262626"/>
      <w:kern w:val="2"/>
      <w:sz w:val="70"/>
      <w:szCs w:val="56"/>
    </w:rPr>
  </w:style>
  <w:style w:type="character" w:styleId="PlaceholderText">
    <w:name w:val="Placeholder Text"/>
    <w:basedOn w:val="DefaultParagraphFont"/>
    <w:qFormat/>
    <w:rPr>
      <w:color w:themeColor="dark1" w:themeTint="a6" w:val="595959"/>
    </w:rPr>
  </w:style>
  <w:style w:type="character" w:styleId="Heading4Char">
    <w:name w:val="Heading 4 Char"/>
    <w:basedOn w:val="DefaultParagraphFont"/>
    <w:link w:val="Heading4"/>
    <w:qFormat/>
    <w:rPr>
      <w:rFonts w:ascii="Rockwell" w:hAnsi="Rockwell" w:eastAsia="Calibri" w:cs="Tahoma"/>
      <w:i/>
      <w:iCs/>
      <w:color w:themeColor="accent1" w:themeShade="bf" w:val="005E80"/>
    </w:rPr>
  </w:style>
  <w:style w:type="character" w:styleId="Emphasis">
    <w:name w:val="Emphasis"/>
    <w:basedOn w:val="DefaultParagraphFont"/>
    <w:qFormat/>
    <w:rPr>
      <w:b w:val="false"/>
      <w:i w:val="false"/>
      <w:iCs/>
      <w:color w:themeColor="dark1" w:themeTint="a6" w:val="595959"/>
    </w:rPr>
  </w:style>
  <w:style w:type="character" w:styleId="SubtitleChar">
    <w:name w:val="Subtitle Char"/>
    <w:basedOn w:val="DefaultParagraphFont"/>
    <w:link w:val="Subtitle"/>
    <w:qFormat/>
    <w:rPr>
      <w:rFonts w:eastAsia="Calibri"/>
      <w:color w:themeColor="dark1" w:themeTint="a5" w:val="5A5A5A"/>
    </w:rPr>
  </w:style>
  <w:style w:type="character" w:styleId="BookTitle">
    <w:name w:val="Book Title"/>
    <w:basedOn w:val="DefaultParagraphFont"/>
    <w:qFormat/>
    <w:rPr>
      <w:b/>
      <w:bCs/>
      <w:i/>
      <w:iCs/>
      <w:spacing w:val="0"/>
    </w:rPr>
  </w:style>
  <w:style w:type="character" w:styleId="IntenseReference">
    <w:name w:val="Intense Reference"/>
    <w:basedOn w:val="DefaultParagraphFont"/>
    <w:qFormat/>
    <w:rPr>
      <w:b/>
      <w:bCs/>
      <w:smallCaps/>
      <w:color w:themeColor="accent1" w:val="007FAB"/>
      <w:spacing w:val="0"/>
    </w:rPr>
  </w:style>
  <w:style w:type="character" w:styleId="IntenseQuoteChar">
    <w:name w:val="Intense Quote Char"/>
    <w:basedOn w:val="DefaultParagraphFont"/>
    <w:link w:val="IntenseQuote"/>
    <w:qFormat/>
    <w:rPr>
      <w:i/>
      <w:iCs/>
      <w:color w:themeColor="accent1" w:val="007FAB"/>
    </w:rPr>
  </w:style>
  <w:style w:type="character" w:styleId="QuoteChar">
    <w:name w:val="Quote Char"/>
    <w:basedOn w:val="DefaultParagraphFont"/>
    <w:link w:val="Quote"/>
    <w:qFormat/>
    <w:rPr>
      <w:i/>
      <w:iCs/>
      <w:color w:themeColor="dark1" w:themeTint="bf" w:val="404040"/>
    </w:rPr>
  </w:style>
  <w:style w:type="character" w:styleId="Heading8Char">
    <w:name w:val="Heading 8 Char"/>
    <w:basedOn w:val="DefaultParagraphFont"/>
    <w:link w:val="Heading8"/>
    <w:qFormat/>
    <w:rPr>
      <w:rFonts w:ascii="Rockwell" w:hAnsi="Rockwell" w:eastAsia="Calibri" w:cs="Tahoma"/>
      <w:color w:themeColor="dark1" w:themeTint="d8" w:val="272727"/>
      <w:szCs w:val="21"/>
    </w:rPr>
  </w:style>
  <w:style w:type="character" w:styleId="Heading9Char">
    <w:name w:val="Heading 9 Char"/>
    <w:basedOn w:val="DefaultParagraphFont"/>
    <w:link w:val="Heading9"/>
    <w:qFormat/>
    <w:rPr>
      <w:rFonts w:ascii="Rockwell" w:hAnsi="Rockwell" w:eastAsia="Calibri" w:cs="Tahoma"/>
      <w:i/>
      <w:iCs/>
      <w:color w:themeColor="dark1" w:themeTint="d8" w:val="272727"/>
      <w:szCs w:val="21"/>
    </w:rPr>
  </w:style>
  <w:style w:type="character" w:styleId="BalloonTextChar">
    <w:name w:val="Balloon Text Char"/>
    <w:basedOn w:val="DefaultParagraphFont"/>
    <w:link w:val="BalloonText"/>
    <w:qFormat/>
    <w:rPr>
      <w:rFonts w:ascii="Segoe UI" w:hAnsi="Segoe UI" w:cs="Segoe UI"/>
      <w:szCs w:val="18"/>
    </w:rPr>
  </w:style>
  <w:style w:type="character" w:styleId="BodyText3Char">
    <w:name w:val="Body Text 3 Char"/>
    <w:basedOn w:val="DefaultParagraphFont"/>
    <w:link w:val="BodyText3"/>
    <w:qFormat/>
    <w:rPr>
      <w:szCs w:val="16"/>
    </w:rPr>
  </w:style>
  <w:style w:type="character" w:styleId="BodyTextIndent3Char">
    <w:name w:val="Body Text Indent 3 Char"/>
    <w:basedOn w:val="DefaultParagraphFont"/>
    <w:link w:val="BodyTextIndent3"/>
    <w:qFormat/>
    <w:rPr>
      <w:szCs w:val="16"/>
    </w:rPr>
  </w:style>
  <w:style w:type="character" w:styleId="CommentReference">
    <w:name w:val="annotation reference"/>
    <w:basedOn w:val="DefaultParagraphFont"/>
    <w:qFormat/>
    <w:rPr>
      <w:sz w:val="22"/>
      <w:szCs w:val="16"/>
    </w:rPr>
  </w:style>
  <w:style w:type="character" w:styleId="CommentTextChar">
    <w:name w:val="Comment Text Char"/>
    <w:basedOn w:val="DefaultParagraphFont"/>
    <w:link w:val="CommentText"/>
    <w:qFormat/>
    <w:rPr>
      <w:szCs w:val="20"/>
    </w:rPr>
  </w:style>
  <w:style w:type="character" w:styleId="CommentSubjectChar">
    <w:name w:val="Comment Subject Char"/>
    <w:basedOn w:val="CommentTextChar"/>
    <w:link w:val="annotationsubject"/>
    <w:qFormat/>
    <w:rPr>
      <w:b/>
      <w:bCs/>
      <w:szCs w:val="20"/>
    </w:rPr>
  </w:style>
  <w:style w:type="character" w:styleId="DocumentMapChar">
    <w:name w:val="Document Map Char"/>
    <w:basedOn w:val="DefaultParagraphFont"/>
    <w:link w:val="DocumentMap"/>
    <w:qFormat/>
    <w:rPr>
      <w:rFonts w:ascii="Segoe UI" w:hAnsi="Segoe UI" w:cs="Segoe UI"/>
      <w:szCs w:val="16"/>
    </w:rPr>
  </w:style>
  <w:style w:type="character" w:styleId="EndnoteTextChar">
    <w:name w:val="Endnote Text Char"/>
    <w:basedOn w:val="DefaultParagraphFont"/>
    <w:link w:val="EndnoteText"/>
    <w:qFormat/>
    <w:rPr>
      <w:szCs w:val="20"/>
    </w:rPr>
  </w:style>
  <w:style w:type="character" w:styleId="FootnoteTextChar">
    <w:name w:val="Footnote Text Char"/>
    <w:basedOn w:val="DefaultParagraphFont"/>
    <w:link w:val="FootnoteText"/>
    <w:qFormat/>
    <w:rPr>
      <w:szCs w:val="20"/>
    </w:rPr>
  </w:style>
  <w:style w:type="character" w:styleId="HTMLCode">
    <w:name w:val="HTML Code"/>
    <w:basedOn w:val="DefaultParagraphFont"/>
    <w:qFormat/>
    <w:rPr>
      <w:rFonts w:ascii="Consolas" w:hAnsi="Consolas"/>
      <w:sz w:val="22"/>
      <w:szCs w:val="20"/>
    </w:rPr>
  </w:style>
  <w:style w:type="character" w:styleId="HTMLKeyboard">
    <w:name w:val="HTML Keyboard"/>
    <w:basedOn w:val="DefaultParagraphFont"/>
    <w:qFormat/>
    <w:rPr>
      <w:rFonts w:ascii="Consolas" w:hAnsi="Consolas"/>
      <w:sz w:val="22"/>
      <w:szCs w:val="20"/>
    </w:rPr>
  </w:style>
  <w:style w:type="character" w:styleId="HTMLPreformattedChar">
    <w:name w:val="HTML Preformatted Char"/>
    <w:basedOn w:val="DefaultParagraphFont"/>
    <w:link w:val="HTMLPreformatted"/>
    <w:qFormat/>
    <w:rPr>
      <w:rFonts w:ascii="Consolas" w:hAnsi="Consolas"/>
      <w:szCs w:val="20"/>
    </w:rPr>
  </w:style>
  <w:style w:type="character" w:styleId="HTMLTypewriter">
    <w:name w:val="HTML Typewriter"/>
    <w:basedOn w:val="DefaultParagraphFont"/>
    <w:qFormat/>
    <w:rPr>
      <w:rFonts w:ascii="Consolas" w:hAnsi="Consolas"/>
      <w:sz w:val="22"/>
      <w:szCs w:val="20"/>
    </w:rPr>
  </w:style>
  <w:style w:type="character" w:styleId="MacroTextChar">
    <w:name w:val="Macro Text Char"/>
    <w:basedOn w:val="DefaultParagraphFont"/>
    <w:link w:val="MacroText"/>
    <w:qFormat/>
    <w:rPr>
      <w:rFonts w:ascii="Consolas" w:hAnsi="Consolas"/>
      <w:szCs w:val="20"/>
    </w:rPr>
  </w:style>
  <w:style w:type="character" w:styleId="PlainTextChar">
    <w:name w:val="Plain Text Char"/>
    <w:basedOn w:val="DefaultParagraphFont"/>
    <w:link w:val="PlainText"/>
    <w:qFormat/>
    <w:rPr>
      <w:rFonts w:ascii="Consolas" w:hAnsi="Consolas"/>
      <w:szCs w:val="21"/>
    </w:rPr>
  </w:style>
  <w:style w:type="character" w:styleId="BodyTextChar">
    <w:name w:val="Body Text Char"/>
    <w:basedOn w:val="DefaultParagraphFont"/>
    <w:qFormat/>
    <w:rPr/>
  </w:style>
  <w:style w:type="character" w:styleId="BodyText2Char">
    <w:name w:val="Body Text 2 Char"/>
    <w:basedOn w:val="DefaultParagraphFont"/>
    <w:link w:val="BodyText2"/>
    <w:qFormat/>
    <w:rPr/>
  </w:style>
  <w:style w:type="character" w:styleId="BodyTextFirstIndentChar">
    <w:name w:val="Body Text First Indent Char"/>
    <w:basedOn w:val="BodyTextChar"/>
    <w:qFormat/>
    <w:rPr/>
  </w:style>
  <w:style w:type="character" w:styleId="BodyTextIndentChar">
    <w:name w:val="Body Text Indent Char"/>
    <w:basedOn w:val="DefaultParagraphFont"/>
    <w:qFormat/>
    <w:rPr/>
  </w:style>
  <w:style w:type="character" w:styleId="BodyTextFirstIndent2Char">
    <w:name w:val="Body Text First Indent 2 Char"/>
    <w:basedOn w:val="BodyTextIndentChar"/>
    <w:link w:val="BodyTextFirstIndent2"/>
    <w:qFormat/>
    <w:rPr/>
  </w:style>
  <w:style w:type="character" w:styleId="BodyTextIndent2Char">
    <w:name w:val="Body Text Indent 2 Char"/>
    <w:basedOn w:val="DefaultParagraphFont"/>
    <w:link w:val="BodyTextIndent2"/>
    <w:qFormat/>
    <w:rPr/>
  </w:style>
  <w:style w:type="character" w:styleId="ClosingChar">
    <w:name w:val="Closing Char"/>
    <w:basedOn w:val="DefaultParagraphFont"/>
    <w:link w:val="Closing"/>
    <w:qFormat/>
    <w:rPr/>
  </w:style>
  <w:style w:type="character" w:styleId="DateChar">
    <w:name w:val="Date Char"/>
    <w:basedOn w:val="DefaultParagraphFont"/>
    <w:link w:val="Date"/>
    <w:qFormat/>
    <w:rPr/>
  </w:style>
  <w:style w:type="character" w:styleId="E-mailSignatureChar">
    <w:name w:val="E-mail Signature Char"/>
    <w:basedOn w:val="DefaultParagraphFont"/>
    <w:link w:val="E-mailSignature"/>
    <w:qFormat/>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themeColor="followedHyperlink" w:val="BA3E31"/>
      <w:u w:val="single"/>
    </w:rPr>
  </w:style>
  <w:style w:type="character" w:styleId="FootnoteCharactersuser">
    <w:name w:val="Footnote Characters (user)"/>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eading5Char">
    <w:name w:val="Heading 5 Char"/>
    <w:basedOn w:val="DefaultParagraphFont"/>
    <w:link w:val="Heading5"/>
    <w:qFormat/>
    <w:rPr>
      <w:rFonts w:ascii="Rockwell" w:hAnsi="Rockwell" w:eastAsia="Calibri" w:cs="Tahoma"/>
      <w:color w:themeColor="accent1" w:themeShade="bf" w:val="005E80"/>
    </w:rPr>
  </w:style>
  <w:style w:type="character" w:styleId="Heading6Char">
    <w:name w:val="Heading 6 Char"/>
    <w:basedOn w:val="DefaultParagraphFont"/>
    <w:link w:val="Heading6"/>
    <w:qFormat/>
    <w:rPr>
      <w:rFonts w:ascii="Rockwell" w:hAnsi="Rockwell" w:eastAsia="Calibri" w:cs="Tahoma"/>
      <w:color w:themeColor="accent1" w:themeShade="7f" w:val="003F55"/>
    </w:rPr>
  </w:style>
  <w:style w:type="character" w:styleId="Heading7Char">
    <w:name w:val="Heading 7 Char"/>
    <w:basedOn w:val="DefaultParagraphFont"/>
    <w:link w:val="Heading7"/>
    <w:qFormat/>
    <w:rPr>
      <w:rFonts w:ascii="Rockwell" w:hAnsi="Rockwell" w:eastAsia="Calibri" w:cs="Tahoma"/>
      <w:i/>
      <w:iCs/>
      <w:color w:themeColor="accent1" w:themeShade="7f" w:val="003F55"/>
    </w:rPr>
  </w:style>
  <w:style w:type="character" w:styleId="HTMLAcronym">
    <w:name w:val="HTML Acronym"/>
    <w:basedOn w:val="DefaultParagraphFont"/>
    <w:qFormat/>
    <w:rPr/>
  </w:style>
  <w:style w:type="character" w:styleId="HTMLAddressChar">
    <w:name w:val="HTML Address Char"/>
    <w:basedOn w:val="DefaultParagraphFont"/>
    <w:link w:val="HTMLAddress"/>
    <w:qFormat/>
    <w:rPr>
      <w:i/>
      <w:iCs/>
    </w:rPr>
  </w:style>
  <w:style w:type="character" w:styleId="HTMLCite">
    <w:name w:val="HTML Cite"/>
    <w:basedOn w:val="DefaultParagraphFont"/>
    <w:qFormat/>
    <w:rPr>
      <w:i/>
      <w:iCs/>
    </w:rPr>
  </w:style>
  <w:style w:type="character" w:styleId="HTMLDefinition">
    <w:name w:val="HTML Definition"/>
    <w:basedOn w:val="DefaultParagraphFont"/>
    <w:qFormat/>
    <w:rPr>
      <w:i/>
      <w:iCs/>
    </w:rPr>
  </w:style>
  <w:style w:type="character" w:styleId="HTMLSample">
    <w:name w:val="HTML Sample"/>
    <w:basedOn w:val="DefaultParagraphFont"/>
    <w:qFormat/>
    <w:rPr>
      <w:rFonts w:ascii="Consolas" w:hAnsi="Consolas"/>
      <w:sz w:val="24"/>
      <w:szCs w:val="24"/>
    </w:rPr>
  </w:style>
  <w:style w:type="character" w:styleId="HTMLVariable">
    <w:name w:val="HTML Variable"/>
    <w:basedOn w:val="DefaultParagraphFont"/>
    <w:qFormat/>
    <w:rPr>
      <w:i/>
      <w:iCs/>
    </w:rPr>
  </w:style>
  <w:style w:type="character" w:styleId="Hyperlink">
    <w:name w:val="Hyperlink"/>
    <w:basedOn w:val="DefaultParagraphFont"/>
    <w:rPr>
      <w:color w:themeColor="hyperlink" w:val="036181"/>
      <w:u w:val="single"/>
    </w:rPr>
  </w:style>
  <w:style w:type="character" w:styleId="IntenseEmphasis">
    <w:name w:val="Intense Emphasis"/>
    <w:basedOn w:val="DefaultParagraphFont"/>
    <w:qFormat/>
    <w:rPr>
      <w:i/>
      <w:iCs/>
      <w:color w:themeColor="accent1" w:val="007FAB"/>
    </w:rPr>
  </w:style>
  <w:style w:type="character" w:styleId="LineNumber">
    <w:name w:val="line number"/>
    <w:basedOn w:val="DefaultParagraphFont"/>
    <w:rPr/>
  </w:style>
  <w:style w:type="character" w:styleId="MessageHeaderChar">
    <w:name w:val="Message Header Char"/>
    <w:basedOn w:val="DefaultParagraphFont"/>
    <w:link w:val="MessageHeader"/>
    <w:qFormat/>
    <w:rPr>
      <w:rFonts w:ascii="Rockwell" w:hAnsi="Rockwell" w:eastAsia="Calibri" w:cs="Tahoma"/>
      <w:sz w:val="24"/>
      <w:szCs w:val="24"/>
      <w:shd w:fill="CCCCCC" w:val="clear"/>
    </w:rPr>
  </w:style>
  <w:style w:type="character" w:styleId="NoteHeadingChar">
    <w:name w:val="Note Heading Char"/>
    <w:basedOn w:val="DefaultParagraphFont"/>
    <w:link w:val="NoteHeading"/>
    <w:qFormat/>
    <w:rPr/>
  </w:style>
  <w:style w:type="character" w:styleId="PageNumber">
    <w:name w:val="page number"/>
    <w:basedOn w:val="DefaultParagraphFont"/>
    <w:rPr/>
  </w:style>
  <w:style w:type="character" w:styleId="SalutationChar">
    <w:name w:val="Salutation Char"/>
    <w:basedOn w:val="DefaultParagraphFont"/>
    <w:qFormat/>
    <w:rPr/>
  </w:style>
  <w:style w:type="character" w:styleId="SignatureChar">
    <w:name w:val="Signature Char"/>
    <w:basedOn w:val="DefaultParagraphFont"/>
    <w:link w:val="Signature"/>
    <w:qFormat/>
    <w:rPr/>
  </w:style>
  <w:style w:type="character" w:styleId="Strong">
    <w:name w:val="Strong"/>
    <w:basedOn w:val="DefaultParagraphFont"/>
    <w:qFormat/>
    <w:rPr>
      <w:b/>
      <w:bCs/>
    </w:rPr>
  </w:style>
  <w:style w:type="character" w:styleId="SubtleEmphasis">
    <w:name w:val="Subtle Emphasis"/>
    <w:basedOn w:val="DefaultParagraphFont"/>
    <w:qFormat/>
    <w:rPr>
      <w:i/>
      <w:iCs/>
      <w:color w:themeColor="dark1" w:themeTint="bf" w:val="404040"/>
    </w:rPr>
  </w:style>
  <w:style w:type="character" w:styleId="SubtleReference">
    <w:name w:val="Subtle Reference"/>
    <w:basedOn w:val="DefaultParagraphFont"/>
    <w:qFormat/>
    <w:rPr>
      <w:smallCaps/>
      <w:color w:themeColor="dark1" w:themeTint="a5" w:val="5A5A5A"/>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pPr>
      <w:spacing w:before="0" w:after="120"/>
    </w:pPr>
    <w:rPr/>
  </w:style>
  <w:style w:type="paragraph" w:styleId="List">
    <w:name w:val="List"/>
    <w:basedOn w:val="Normal"/>
    <w:pPr>
      <w:spacing w:before="0" w:after="260"/>
      <w:ind w:hanging="360" w:start="360"/>
      <w:contextualSpacing/>
    </w:pPr>
    <w:rPr/>
  </w:style>
  <w:style w:type="paragraph" w:styleId="Caption">
    <w:name w:val="caption"/>
    <w:basedOn w:val="Normal"/>
    <w:next w:val="Normal"/>
    <w:qFormat/>
    <w:pPr>
      <w:spacing w:before="0" w:after="200"/>
    </w:pPr>
    <w:rPr>
      <w:i/>
      <w:iCs/>
      <w:color w:themeColor="dark2" w:val="111111"/>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pPr>
      <w:spacing w:before="0" w:after="0"/>
    </w:pPr>
    <w:rPr/>
  </w:style>
  <w:style w:type="paragraph" w:styleId="Footer">
    <w:name w:val="footer"/>
    <w:basedOn w:val="Normal"/>
    <w:link w:val="FooterChar"/>
    <w:pPr>
      <w:spacing w:before="0" w:after="0"/>
    </w:pPr>
    <w:rPr/>
  </w:style>
  <w:style w:type="paragraph" w:styleId="ListBullet">
    <w:name w:val="List Bullet"/>
    <w:basedOn w:val="Normal"/>
    <w:pPr>
      <w:numPr>
        <w:ilvl w:val="0"/>
        <w:numId w:val="1"/>
      </w:numPr>
      <w:spacing w:before="0" w:after="0"/>
      <w:contextualSpacing/>
    </w:pPr>
    <w:rPr/>
  </w:style>
  <w:style w:type="paragraph" w:styleId="ListBullet2">
    <w:name w:val="List Bullet 2"/>
    <w:basedOn w:val="Normal"/>
    <w:pPr>
      <w:spacing w:before="0" w:after="260"/>
      <w:contextualSpacing/>
    </w:pPr>
    <w:rPr/>
  </w:style>
  <w:style w:type="paragraph" w:styleId="ListBullet3">
    <w:name w:val="List Bullet 3"/>
    <w:basedOn w:val="Normal"/>
    <w:pPr>
      <w:spacing w:before="0" w:after="260"/>
      <w:contextualSpacing/>
    </w:pPr>
    <w:rPr/>
  </w:style>
  <w:style w:type="paragraph" w:styleId="Title">
    <w:name w:val="Title"/>
    <w:basedOn w:val="Normal"/>
    <w:link w:val="TitleChar"/>
    <w:qFormat/>
    <w:pPr>
      <w:spacing w:lineRule="auto" w:line="216" w:before="0" w:after="0"/>
      <w:contextualSpacing/>
    </w:pPr>
    <w:rPr>
      <w:rFonts w:ascii="Rockwell" w:hAnsi="Rockwell" w:eastAsia="Calibri" w:cs="Tahoma"/>
      <w:b/>
      <w:color w:themeColor="dark1" w:themeTint="d9" w:val="262626"/>
      <w:kern w:val="2"/>
      <w:sz w:val="70"/>
      <w:szCs w:val="56"/>
    </w:rPr>
  </w:style>
  <w:style w:type="paragraph" w:styleId="ContactInfo">
    <w:name w:val="Contact Info"/>
    <w:basedOn w:val="Normal"/>
    <w:qFormat/>
    <w:pPr>
      <w:spacing w:before="40" w:after="0"/>
      <w:contextualSpacing/>
      <w:jc w:val="end"/>
    </w:pPr>
    <w:rPr/>
  </w:style>
  <w:style w:type="paragraph" w:styleId="ListNumber">
    <w:name w:val="List Number"/>
    <w:basedOn w:val="Normal"/>
    <w:pPr>
      <w:numPr>
        <w:ilvl w:val="0"/>
        <w:numId w:val="2"/>
      </w:numPr>
      <w:spacing w:before="0" w:after="260"/>
      <w:contextualSpacing/>
    </w:pPr>
    <w:rPr/>
  </w:style>
  <w:style w:type="paragraph" w:styleId="IndexHeading">
    <w:name w:val="index heading"/>
    <w:basedOn w:val="Normal"/>
    <w:next w:val="Index1"/>
    <w:pPr/>
    <w:rPr>
      <w:rFonts w:ascii="Rockwell" w:hAnsi="Rockwell" w:eastAsia="Calibri" w:cs="Tahoma"/>
      <w:b/>
      <w:bCs/>
    </w:rPr>
  </w:style>
  <w:style w:type="paragraph" w:styleId="TOCHeading">
    <w:name w:val="TOC Heading"/>
    <w:basedOn w:val="Heading1"/>
    <w:next w:val="Normal"/>
    <w:qFormat/>
    <w:pPr>
      <w:pBdr>
        <w:top w:val="nil"/>
      </w:pBdr>
      <w:outlineLvl w:val="9"/>
    </w:pPr>
    <w:rPr/>
  </w:style>
  <w:style w:type="paragraph" w:styleId="Subtitle">
    <w:name w:val="Subtitle"/>
    <w:basedOn w:val="Normal"/>
    <w:link w:val="SubtitleChar"/>
    <w:qFormat/>
    <w:pPr>
      <w:spacing w:before="0" w:after="160"/>
    </w:pPr>
    <w:rPr>
      <w:rFonts w:eastAsia="Calibri"/>
      <w:color w:themeColor="dark1" w:themeTint="a5" w:val="5A5A5A"/>
    </w:rPr>
  </w:style>
  <w:style w:type="paragraph" w:styleId="IntenseQuote">
    <w:name w:val="Intense Quote"/>
    <w:basedOn w:val="Normal"/>
    <w:next w:val="Normal"/>
    <w:link w:val="IntenseQuoteChar"/>
    <w:qFormat/>
    <w:pPr>
      <w:pBdr>
        <w:top w:val="single" w:sz="4" w:space="10" w:color="007FAB"/>
        <w:bottom w:val="single" w:sz="4" w:space="10" w:color="007FAB"/>
      </w:pBdr>
      <w:spacing w:before="360" w:after="360"/>
      <w:jc w:val="center"/>
    </w:pPr>
    <w:rPr>
      <w:i/>
      <w:iCs/>
      <w:color w:themeColor="accent1" w:val="007FAB"/>
    </w:rPr>
  </w:style>
  <w:style w:type="paragraph" w:styleId="Quote">
    <w:name w:val="Quote"/>
    <w:basedOn w:val="Normal"/>
    <w:next w:val="Normal"/>
    <w:link w:val="QuoteChar"/>
    <w:qFormat/>
    <w:pPr>
      <w:spacing w:before="200" w:after="160"/>
      <w:jc w:val="center"/>
    </w:pPr>
    <w:rPr>
      <w:i/>
      <w:iCs/>
      <w:color w:themeColor="dark1" w:themeTint="bf" w:val="404040"/>
    </w:rPr>
  </w:style>
  <w:style w:type="paragraph" w:styleId="BalloonText">
    <w:name w:val="Balloon Text"/>
    <w:basedOn w:val="Normal"/>
    <w:link w:val="BalloonTextChar"/>
    <w:qFormat/>
    <w:pPr>
      <w:spacing w:before="0" w:after="0"/>
    </w:pPr>
    <w:rPr>
      <w:rFonts w:ascii="Segoe UI" w:hAnsi="Segoe UI" w:cs="Segoe UI"/>
      <w:szCs w:val="18"/>
    </w:rPr>
  </w:style>
  <w:style w:type="paragraph" w:styleId="BodyText3">
    <w:name w:val="Body Text 3"/>
    <w:basedOn w:val="Normal"/>
    <w:link w:val="BodyText3Char"/>
    <w:qFormat/>
    <w:pPr>
      <w:spacing w:before="0" w:after="120"/>
    </w:pPr>
    <w:rPr>
      <w:szCs w:val="16"/>
    </w:rPr>
  </w:style>
  <w:style w:type="paragraph" w:styleId="BodyTextIndent3">
    <w:name w:val="Body Text Indent 3"/>
    <w:basedOn w:val="Normal"/>
    <w:link w:val="BodyTextIndent3Char"/>
    <w:qFormat/>
    <w:pPr>
      <w:spacing w:before="0" w:after="120"/>
      <w:ind w:start="360"/>
    </w:pPr>
    <w:rPr>
      <w:szCs w:val="16"/>
    </w:rPr>
  </w:style>
  <w:style w:type="paragraph" w:styleId="CommentText">
    <w:name w:val="annotation text"/>
    <w:basedOn w:val="Normal"/>
    <w:link w:val="CommentTextChar"/>
    <w:pPr/>
    <w:rPr>
      <w:szCs w:val="20"/>
    </w:rPr>
  </w:style>
  <w:style w:type="paragraph" w:styleId="annotationsubject">
    <w:name w:val="annotation subject"/>
    <w:basedOn w:val="CommentText"/>
    <w:next w:val="CommentText"/>
    <w:link w:val="CommentSubjectChar"/>
    <w:qFormat/>
    <w:pPr/>
    <w:rPr>
      <w:b/>
      <w:bCs/>
    </w:rPr>
  </w:style>
  <w:style w:type="paragraph" w:styleId="DocumentMap">
    <w:name w:val="Document Map"/>
    <w:basedOn w:val="Normal"/>
    <w:link w:val="DocumentMapChar"/>
    <w:qFormat/>
    <w:pPr>
      <w:spacing w:before="0" w:after="0"/>
    </w:pPr>
    <w:rPr>
      <w:rFonts w:ascii="Segoe UI" w:hAnsi="Segoe UI" w:cs="Segoe UI"/>
      <w:szCs w:val="16"/>
    </w:rPr>
  </w:style>
  <w:style w:type="paragraph" w:styleId="EndnoteText">
    <w:name w:val="endnote text"/>
    <w:basedOn w:val="Normal"/>
    <w:link w:val="EndnoteTextChar"/>
    <w:pPr>
      <w:spacing w:before="0" w:after="0"/>
    </w:pPr>
    <w:rPr>
      <w:szCs w:val="20"/>
    </w:rPr>
  </w:style>
  <w:style w:type="paragraph" w:styleId="EnvelopeReturn">
    <w:name w:val="envelope return"/>
    <w:basedOn w:val="Normal"/>
    <w:pPr>
      <w:spacing w:before="0" w:after="0"/>
    </w:pPr>
    <w:rPr>
      <w:rFonts w:ascii="Rockwell" w:hAnsi="Rockwell" w:eastAsia="Calibri" w:cs="Tahoma"/>
      <w:szCs w:val="20"/>
    </w:rPr>
  </w:style>
  <w:style w:type="paragraph" w:styleId="FootnoteText">
    <w:name w:val="footnote text"/>
    <w:basedOn w:val="Normal"/>
    <w:link w:val="FootnoteTextChar"/>
    <w:pPr>
      <w:spacing w:before="0" w:after="0"/>
    </w:pPr>
    <w:rPr>
      <w:szCs w:val="20"/>
    </w:rPr>
  </w:style>
  <w:style w:type="paragraph" w:styleId="HTMLPreformatted">
    <w:name w:val="HTML Preformatted"/>
    <w:basedOn w:val="Normal"/>
    <w:link w:val="HTMLPreformattedChar"/>
    <w:qFormat/>
    <w:pPr>
      <w:spacing w:before="0" w:after="0"/>
    </w:pPr>
    <w:rPr>
      <w:rFonts w:ascii="Consolas" w:hAnsi="Consolas"/>
      <w:szCs w:val="20"/>
    </w:rPr>
  </w:style>
  <w:style w:type="paragraph" w:styleId="MacroText">
    <w:name w:val="macro"/>
    <w:link w:val="MacroTextChar"/>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before="0" w:after="0"/>
      <w:jc w:val="start"/>
    </w:pPr>
    <w:rPr>
      <w:rFonts w:ascii="Consolas" w:hAnsi="Consolas" w:eastAsia="Calibri" w:cs="Tahoma"/>
      <w:color w:themeColor="dark1" w:themeTint="a6" w:val="595959"/>
      <w:kern w:val="0"/>
      <w:sz w:val="22"/>
      <w:szCs w:val="20"/>
      <w:lang w:val="en-US" w:eastAsia="en-US" w:bidi="ar-SA"/>
    </w:rPr>
  </w:style>
  <w:style w:type="paragraph" w:styleId="PlainText">
    <w:name w:val="Plain Text"/>
    <w:basedOn w:val="Normal"/>
    <w:link w:val="PlainTextChar"/>
    <w:qFormat/>
    <w:pPr>
      <w:spacing w:before="0" w:after="0"/>
    </w:pPr>
    <w:rPr>
      <w:rFonts w:ascii="Consolas" w:hAnsi="Consolas"/>
      <w:szCs w:val="21"/>
    </w:rPr>
  </w:style>
  <w:style w:type="paragraph" w:styleId="Bibliography">
    <w:name w:val="Bibliography"/>
    <w:basedOn w:val="Normal"/>
    <w:next w:val="Normal"/>
    <w:qFormat/>
    <w:pPr/>
    <w:rPr/>
  </w:style>
  <w:style w:type="paragraph" w:styleId="BlockText">
    <w:name w:val="Block Text"/>
    <w:basedOn w:val="Normal"/>
    <w:qFormat/>
    <w:pPr>
      <w:pBdr>
        <w:top w:val="single" w:sz="2" w:space="10" w:color="007FAB"/>
        <w:left w:val="single" w:sz="2" w:space="10" w:color="007FAB"/>
        <w:bottom w:val="single" w:sz="2" w:space="10" w:color="007FAB"/>
        <w:right w:val="single" w:sz="2" w:space="10" w:color="007FAB"/>
      </w:pBdr>
      <w:ind w:start="1152" w:end="1152"/>
    </w:pPr>
    <w:rPr>
      <w:rFonts w:eastAsia="Calibri"/>
      <w:i/>
      <w:iCs/>
      <w:color w:themeColor="accent1" w:val="007FAB"/>
    </w:rPr>
  </w:style>
  <w:style w:type="paragraph" w:styleId="BodyText2">
    <w:name w:val="Body Text 2"/>
    <w:basedOn w:val="Normal"/>
    <w:link w:val="BodyText2Char"/>
    <w:qFormat/>
    <w:pPr>
      <w:spacing w:lineRule="auto" w:line="480" w:before="0" w:after="120"/>
    </w:pPr>
    <w:rPr/>
  </w:style>
  <w:style w:type="paragraph" w:styleId="BodyTextFirstIndent">
    <w:name w:val="Body Text First Indent"/>
    <w:basedOn w:val="BodyText"/>
    <w:link w:val="BodyTextFirstIndentChar"/>
    <w:pPr>
      <w:spacing w:before="0" w:after="260"/>
      <w:ind w:firstLine="360"/>
    </w:pPr>
    <w:rPr/>
  </w:style>
  <w:style w:type="paragraph" w:styleId="BodyTextIndent">
    <w:name w:val="Body Text Indent"/>
    <w:basedOn w:val="Normal"/>
    <w:link w:val="BodyTextIndentChar"/>
    <w:pPr>
      <w:spacing w:before="0" w:after="120"/>
      <w:ind w:start="360"/>
    </w:pPr>
    <w:rPr/>
  </w:style>
  <w:style w:type="paragraph" w:styleId="BodyTextFirstIndent2">
    <w:name w:val="Body Text First Indent 2"/>
    <w:basedOn w:val="BodyTextIndent"/>
    <w:link w:val="BodyTextFirstIndent2Char"/>
    <w:qFormat/>
    <w:pPr>
      <w:spacing w:before="0" w:after="260"/>
      <w:ind w:firstLine="360"/>
    </w:pPr>
    <w:rPr/>
  </w:style>
  <w:style w:type="paragraph" w:styleId="BodyTextIndent2">
    <w:name w:val="Body Text Indent 2"/>
    <w:basedOn w:val="Normal"/>
    <w:link w:val="BodyTextIndent2Char"/>
    <w:qFormat/>
    <w:pPr>
      <w:spacing w:lineRule="auto" w:line="480" w:before="0" w:after="120"/>
      <w:ind w:start="360"/>
    </w:pPr>
    <w:rPr/>
  </w:style>
  <w:style w:type="paragraph" w:styleId="Closing">
    <w:name w:val="Closing"/>
    <w:basedOn w:val="Normal"/>
    <w:link w:val="ClosingChar"/>
    <w:pPr>
      <w:spacing w:before="0" w:after="0"/>
      <w:ind w:start="4320"/>
    </w:pPr>
    <w:rPr/>
  </w:style>
  <w:style w:type="paragraph" w:styleId="Date">
    <w:name w:val="Date"/>
    <w:basedOn w:val="Normal"/>
    <w:next w:val="Normal"/>
    <w:link w:val="DateChar"/>
    <w:qFormat/>
    <w:pPr/>
    <w:rPr/>
  </w:style>
  <w:style w:type="paragraph" w:styleId="E-mailSignature">
    <w:name w:val="E-mail Signature"/>
    <w:basedOn w:val="Normal"/>
    <w:link w:val="E-mailSignatureChar"/>
    <w:qFormat/>
    <w:pPr>
      <w:spacing w:before="0" w:after="0"/>
    </w:pPr>
    <w:rPr/>
  </w:style>
  <w:style w:type="paragraph" w:styleId="EnvelopeAddress">
    <w:name w:val="envelope address"/>
    <w:basedOn w:val="Normal"/>
    <w:pPr>
      <w:spacing w:before="0" w:after="0"/>
      <w:ind w:start="2880"/>
    </w:pPr>
    <w:rPr>
      <w:rFonts w:ascii="Rockwell" w:hAnsi="Rockwell" w:eastAsia="Calibri" w:cs="Tahoma"/>
      <w:sz w:val="24"/>
      <w:szCs w:val="24"/>
    </w:rPr>
  </w:style>
  <w:style w:type="paragraph" w:styleId="HTMLAddress">
    <w:name w:val="HTML Address"/>
    <w:basedOn w:val="Normal"/>
    <w:link w:val="HTMLAddressChar"/>
    <w:qFormat/>
    <w:pPr>
      <w:spacing w:before="0" w:after="0"/>
    </w:pPr>
    <w:rPr>
      <w:i/>
      <w:iCs/>
    </w:rPr>
  </w:style>
  <w:style w:type="paragraph" w:styleId="Index1">
    <w:name w:val="index 1"/>
    <w:basedOn w:val="Normal"/>
    <w:next w:val="Normal"/>
    <w:autoRedefine/>
    <w:pPr>
      <w:spacing w:before="0" w:after="0"/>
      <w:ind w:hanging="220" w:start="220"/>
    </w:pPr>
    <w:rPr/>
  </w:style>
  <w:style w:type="paragraph" w:styleId="Index2">
    <w:name w:val="index 2"/>
    <w:basedOn w:val="Normal"/>
    <w:next w:val="Normal"/>
    <w:autoRedefine/>
    <w:pPr>
      <w:spacing w:before="0" w:after="0"/>
      <w:ind w:hanging="220" w:start="440"/>
    </w:pPr>
    <w:rPr/>
  </w:style>
  <w:style w:type="paragraph" w:styleId="Index3">
    <w:name w:val="index 3"/>
    <w:basedOn w:val="Normal"/>
    <w:next w:val="Normal"/>
    <w:autoRedefine/>
    <w:pPr>
      <w:spacing w:before="0" w:after="0"/>
      <w:ind w:hanging="220" w:start="660"/>
    </w:pPr>
    <w:rPr/>
  </w:style>
  <w:style w:type="paragraph" w:styleId="Index4">
    <w:name w:val="index 4"/>
    <w:basedOn w:val="Normal"/>
    <w:next w:val="Normal"/>
    <w:autoRedefine/>
    <w:qFormat/>
    <w:pPr>
      <w:spacing w:before="0" w:after="0"/>
      <w:ind w:hanging="220" w:start="880"/>
    </w:pPr>
    <w:rPr/>
  </w:style>
  <w:style w:type="paragraph" w:styleId="Index5">
    <w:name w:val="index 5"/>
    <w:basedOn w:val="Normal"/>
    <w:next w:val="Normal"/>
    <w:autoRedefine/>
    <w:qFormat/>
    <w:pPr>
      <w:spacing w:before="0" w:after="0"/>
      <w:ind w:hanging="220" w:start="1100"/>
    </w:pPr>
    <w:rPr/>
  </w:style>
  <w:style w:type="paragraph" w:styleId="Index6">
    <w:name w:val="index 6"/>
    <w:basedOn w:val="Normal"/>
    <w:next w:val="Normal"/>
    <w:autoRedefine/>
    <w:qFormat/>
    <w:pPr>
      <w:spacing w:before="0" w:after="0"/>
      <w:ind w:hanging="220" w:start="1320"/>
    </w:pPr>
    <w:rPr/>
  </w:style>
  <w:style w:type="paragraph" w:styleId="Index7">
    <w:name w:val="index 7"/>
    <w:basedOn w:val="Normal"/>
    <w:next w:val="Normal"/>
    <w:autoRedefine/>
    <w:qFormat/>
    <w:pPr>
      <w:spacing w:before="0" w:after="0"/>
      <w:ind w:hanging="220" w:start="1540"/>
    </w:pPr>
    <w:rPr/>
  </w:style>
  <w:style w:type="paragraph" w:styleId="Index8">
    <w:name w:val="index 8"/>
    <w:basedOn w:val="Normal"/>
    <w:next w:val="Normal"/>
    <w:autoRedefine/>
    <w:qFormat/>
    <w:pPr>
      <w:spacing w:before="0" w:after="0"/>
      <w:ind w:hanging="220" w:start="1760"/>
    </w:pPr>
    <w:rPr/>
  </w:style>
  <w:style w:type="paragraph" w:styleId="Index9">
    <w:name w:val="index 9"/>
    <w:basedOn w:val="Normal"/>
    <w:next w:val="Normal"/>
    <w:autoRedefine/>
    <w:qFormat/>
    <w:pPr>
      <w:spacing w:before="0" w:after="0"/>
      <w:ind w:hanging="220" w:start="1980"/>
    </w:pPr>
    <w:rPr/>
  </w:style>
  <w:style w:type="paragraph" w:styleId="List2">
    <w:name w:val="List 2"/>
    <w:basedOn w:val="Normal"/>
    <w:qFormat/>
    <w:pPr>
      <w:spacing w:before="0" w:after="260"/>
      <w:ind w:hanging="360" w:start="720"/>
      <w:contextualSpacing/>
    </w:pPr>
    <w:rPr/>
  </w:style>
  <w:style w:type="paragraph" w:styleId="List3">
    <w:name w:val="List 3"/>
    <w:basedOn w:val="Normal"/>
    <w:qFormat/>
    <w:pPr>
      <w:spacing w:before="0" w:after="260"/>
      <w:ind w:hanging="360" w:start="1080"/>
      <w:contextualSpacing/>
    </w:pPr>
    <w:rPr/>
  </w:style>
  <w:style w:type="paragraph" w:styleId="List4">
    <w:name w:val="List 4"/>
    <w:basedOn w:val="Normal"/>
    <w:qFormat/>
    <w:pPr>
      <w:spacing w:before="0" w:after="260"/>
      <w:ind w:hanging="360" w:start="1440"/>
      <w:contextualSpacing/>
    </w:pPr>
    <w:rPr/>
  </w:style>
  <w:style w:type="paragraph" w:styleId="List5">
    <w:name w:val="List 5"/>
    <w:basedOn w:val="Normal"/>
    <w:qFormat/>
    <w:pPr>
      <w:spacing w:before="0" w:after="260"/>
      <w:ind w:hanging="360" w:start="1800"/>
      <w:contextualSpacing/>
    </w:pPr>
    <w:rPr/>
  </w:style>
  <w:style w:type="paragraph" w:styleId="ListBullet4">
    <w:name w:val="List Bullet 4"/>
    <w:basedOn w:val="Normal"/>
    <w:pPr>
      <w:numPr>
        <w:ilvl w:val="0"/>
        <w:numId w:val="3"/>
      </w:numPr>
      <w:spacing w:before="0" w:after="260"/>
      <w:contextualSpacing/>
    </w:pPr>
    <w:rPr/>
  </w:style>
  <w:style w:type="paragraph" w:styleId="ListBullet5">
    <w:name w:val="List Bullet 5"/>
    <w:basedOn w:val="Normal"/>
    <w:pPr>
      <w:numPr>
        <w:ilvl w:val="0"/>
        <w:numId w:val="4"/>
      </w:numPr>
      <w:spacing w:before="0" w:after="260"/>
      <w:contextualSpacing/>
    </w:pPr>
    <w:rPr/>
  </w:style>
  <w:style w:type="paragraph" w:styleId="ListContinue">
    <w:name w:val="List Continue"/>
    <w:basedOn w:val="Normal"/>
    <w:pPr>
      <w:spacing w:before="0" w:after="120"/>
      <w:ind w:start="360"/>
      <w:contextualSpacing/>
    </w:pPr>
    <w:rPr/>
  </w:style>
  <w:style w:type="paragraph" w:styleId="ListContinue2">
    <w:name w:val="List Continue 2"/>
    <w:basedOn w:val="Normal"/>
    <w:pPr>
      <w:spacing w:before="0" w:after="120"/>
      <w:ind w:start="720"/>
      <w:contextualSpacing/>
    </w:pPr>
    <w:rPr/>
  </w:style>
  <w:style w:type="paragraph" w:styleId="ListContinue3">
    <w:name w:val="List Continue 3"/>
    <w:basedOn w:val="Normal"/>
    <w:pPr>
      <w:spacing w:before="0" w:after="120"/>
      <w:ind w:start="1080"/>
      <w:contextualSpacing/>
    </w:pPr>
    <w:rPr/>
  </w:style>
  <w:style w:type="paragraph" w:styleId="ListContinue4">
    <w:name w:val="List Continue 4"/>
    <w:basedOn w:val="Normal"/>
    <w:pPr>
      <w:spacing w:before="0" w:after="120"/>
      <w:ind w:start="1440"/>
      <w:contextualSpacing/>
    </w:pPr>
    <w:rPr/>
  </w:style>
  <w:style w:type="paragraph" w:styleId="ListContinue5">
    <w:name w:val="List Continue 5"/>
    <w:basedOn w:val="Normal"/>
    <w:pPr>
      <w:spacing w:before="0" w:after="120"/>
      <w:ind w:start="1800"/>
      <w:contextualSpacing/>
    </w:pPr>
    <w:rPr/>
  </w:style>
  <w:style w:type="paragraph" w:styleId="ListNumber2">
    <w:name w:val="List Number 2"/>
    <w:basedOn w:val="Normal"/>
    <w:pPr>
      <w:numPr>
        <w:ilvl w:val="0"/>
        <w:numId w:val="5"/>
      </w:numPr>
      <w:spacing w:before="0" w:after="260"/>
      <w:contextualSpacing/>
    </w:pPr>
    <w:rPr/>
  </w:style>
  <w:style w:type="paragraph" w:styleId="ListNumber3">
    <w:name w:val="List Number 3"/>
    <w:basedOn w:val="Normal"/>
    <w:pPr>
      <w:numPr>
        <w:ilvl w:val="0"/>
        <w:numId w:val="6"/>
      </w:numPr>
      <w:spacing w:before="0" w:after="260"/>
      <w:contextualSpacing/>
    </w:pPr>
    <w:rPr/>
  </w:style>
  <w:style w:type="paragraph" w:styleId="ListNumber4">
    <w:name w:val="List Number 4"/>
    <w:basedOn w:val="Normal"/>
    <w:pPr>
      <w:numPr>
        <w:ilvl w:val="0"/>
        <w:numId w:val="7"/>
      </w:numPr>
      <w:spacing w:before="0" w:after="260"/>
      <w:contextualSpacing/>
    </w:pPr>
    <w:rPr/>
  </w:style>
  <w:style w:type="paragraph" w:styleId="ListNumber5">
    <w:name w:val="List Number 5"/>
    <w:basedOn w:val="Normal"/>
    <w:pPr>
      <w:numPr>
        <w:ilvl w:val="0"/>
        <w:numId w:val="8"/>
      </w:numPr>
      <w:spacing w:before="0" w:after="260"/>
      <w:contextualSpacing/>
    </w:pPr>
    <w:rPr/>
  </w:style>
  <w:style w:type="paragraph" w:styleId="ListParagraph">
    <w:name w:val="List Paragraph"/>
    <w:basedOn w:val="Normal"/>
    <w:qFormat/>
    <w:pPr>
      <w:spacing w:before="0" w:after="260"/>
      <w:ind w:start="720"/>
      <w:contextualSpacing/>
    </w:pPr>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clear" w:fill="CCCCCC"/>
      <w:spacing w:before="0" w:after="0"/>
      <w:ind w:hanging="1080" w:start="1080"/>
    </w:pPr>
    <w:rPr>
      <w:rFonts w:ascii="Rockwell" w:hAnsi="Rockwell" w:eastAsia="Calibri" w:cs="Tahoma"/>
      <w:sz w:val="24"/>
      <w:szCs w:val="24"/>
    </w:rPr>
  </w:style>
  <w:style w:type="paragraph" w:styleId="NoSpacing">
    <w:name w:val="No Spacing"/>
    <w:qFormat/>
    <w:pPr>
      <w:widowControl/>
      <w:suppressAutoHyphens w:val="true"/>
      <w:overflowPunct w:val="true"/>
      <w:bidi w:val="0"/>
      <w:spacing w:before="0" w:after="0"/>
      <w:jc w:val="start"/>
    </w:pPr>
    <w:rPr>
      <w:rFonts w:ascii="Calibri" w:hAnsi="Calibri" w:eastAsia="Calibri" w:cs="Tahoma"/>
      <w:color w:themeColor="dark1" w:themeTint="a6" w:val="595959"/>
      <w:kern w:val="0"/>
      <w:sz w:val="22"/>
      <w:szCs w:val="22"/>
      <w:lang w:val="en-US" w:eastAsia="en-US" w:bidi="ar-SA"/>
    </w:rPr>
  </w:style>
  <w:style w:type="paragraph" w:styleId="NormalWeb">
    <w:name w:val="Normal (Web)"/>
    <w:basedOn w:val="Normal"/>
    <w:qFormat/>
    <w:pPr/>
    <w:rPr>
      <w:rFonts w:ascii="Times New Roman" w:hAnsi="Times New Roman" w:cs="Times New Roman"/>
      <w:sz w:val="24"/>
      <w:szCs w:val="24"/>
    </w:rPr>
  </w:style>
  <w:style w:type="paragraph" w:styleId="NormalIndent">
    <w:name w:val="Normal Indent"/>
    <w:basedOn w:val="Normal"/>
    <w:qFormat/>
    <w:pPr>
      <w:ind w:start="720"/>
    </w:pPr>
    <w:rPr/>
  </w:style>
  <w:style w:type="paragraph" w:styleId="NoteHeading">
    <w:name w:val="Note Heading"/>
    <w:basedOn w:val="Normal"/>
    <w:next w:val="Normal"/>
    <w:link w:val="NoteHeadingChar"/>
    <w:qFormat/>
    <w:pPr>
      <w:spacing w:before="0" w:after="0"/>
    </w:pPr>
    <w:rPr/>
  </w:style>
  <w:style w:type="paragraph" w:styleId="Salutation">
    <w:name w:val="Salutation"/>
    <w:basedOn w:val="Normal"/>
    <w:next w:val="Normal"/>
    <w:link w:val="SalutationChar"/>
    <w:pPr/>
    <w:rPr/>
  </w:style>
  <w:style w:type="paragraph" w:styleId="Signature">
    <w:name w:val="Signature"/>
    <w:basedOn w:val="Normal"/>
    <w:link w:val="SignatureChar"/>
    <w:pPr>
      <w:spacing w:before="0" w:after="0"/>
      <w:ind w:start="4320"/>
    </w:pPr>
    <w:rPr/>
  </w:style>
  <w:style w:type="paragraph" w:styleId="TableofAuthorities">
    <w:name w:val="table of authorities"/>
    <w:basedOn w:val="Normal"/>
    <w:next w:val="Normal"/>
    <w:pPr>
      <w:spacing w:before="0" w:after="0"/>
      <w:ind w:hanging="220" w:start="220"/>
    </w:pPr>
    <w:rPr/>
  </w:style>
  <w:style w:type="paragraph" w:styleId="TableofFigures">
    <w:name w:val="table of figures"/>
    <w:basedOn w:val="Normal"/>
    <w:next w:val="Normal"/>
    <w:pPr>
      <w:spacing w:before="0" w:after="0"/>
    </w:pPr>
    <w:rPr/>
  </w:style>
  <w:style w:type="paragraph" w:styleId="toaheading">
    <w:name w:val="toa heading"/>
    <w:basedOn w:val="Normal"/>
    <w:next w:val="Normal"/>
    <w:qFormat/>
    <w:pPr>
      <w:spacing w:before="120" w:after="260"/>
    </w:pPr>
    <w:rPr>
      <w:rFonts w:ascii="Rockwell" w:hAnsi="Rockwell" w:eastAsia="Calibri" w:cs="Tahoma"/>
      <w:b/>
      <w:bCs/>
      <w:sz w:val="24"/>
      <w:szCs w:val="24"/>
    </w:rPr>
  </w:style>
  <w:style w:type="paragraph" w:styleId="TOC1">
    <w:name w:val="toc 1"/>
    <w:basedOn w:val="Normal"/>
    <w:next w:val="Normal"/>
    <w:autoRedefine/>
    <w:pPr>
      <w:spacing w:before="0" w:after="100"/>
    </w:pPr>
    <w:rPr/>
  </w:style>
  <w:style w:type="paragraph" w:styleId="TOC2">
    <w:name w:val="toc 2"/>
    <w:basedOn w:val="Normal"/>
    <w:next w:val="Normal"/>
    <w:autoRedefine/>
    <w:pPr>
      <w:spacing w:before="0" w:after="100"/>
      <w:ind w:start="220"/>
    </w:pPr>
    <w:rPr/>
  </w:style>
  <w:style w:type="paragraph" w:styleId="TOC3">
    <w:name w:val="toc 3"/>
    <w:basedOn w:val="Normal"/>
    <w:next w:val="Normal"/>
    <w:autoRedefine/>
    <w:pPr>
      <w:spacing w:before="0" w:after="100"/>
      <w:ind w:start="440"/>
    </w:pPr>
    <w:rPr/>
  </w:style>
  <w:style w:type="paragraph" w:styleId="TOC4">
    <w:name w:val="toc 4"/>
    <w:basedOn w:val="Normal"/>
    <w:next w:val="Normal"/>
    <w:autoRedefine/>
    <w:pPr>
      <w:spacing w:before="0" w:after="100"/>
      <w:ind w:start="660"/>
    </w:pPr>
    <w:rPr/>
  </w:style>
  <w:style w:type="paragraph" w:styleId="TOC5">
    <w:name w:val="toc 5"/>
    <w:basedOn w:val="Normal"/>
    <w:next w:val="Normal"/>
    <w:autoRedefine/>
    <w:pPr>
      <w:spacing w:before="0" w:after="100"/>
      <w:ind w:start="880"/>
    </w:pPr>
    <w:rPr/>
  </w:style>
  <w:style w:type="paragraph" w:styleId="TOC6">
    <w:name w:val="toc 6"/>
    <w:basedOn w:val="Normal"/>
    <w:next w:val="Normal"/>
    <w:autoRedefine/>
    <w:pPr>
      <w:spacing w:before="0" w:after="100"/>
      <w:ind w:start="1100"/>
    </w:pPr>
    <w:rPr/>
  </w:style>
  <w:style w:type="paragraph" w:styleId="TOC7">
    <w:name w:val="toc 7"/>
    <w:basedOn w:val="Normal"/>
    <w:next w:val="Normal"/>
    <w:autoRedefine/>
    <w:pPr>
      <w:spacing w:before="0" w:after="100"/>
      <w:ind w:start="1320"/>
    </w:pPr>
    <w:rPr/>
  </w:style>
  <w:style w:type="paragraph" w:styleId="TOC8">
    <w:name w:val="toc 8"/>
    <w:basedOn w:val="Normal"/>
    <w:next w:val="Normal"/>
    <w:autoRedefine/>
    <w:pPr>
      <w:spacing w:before="0" w:after="100"/>
      <w:ind w:start="1540"/>
    </w:pPr>
    <w:rPr/>
  </w:style>
  <w:style w:type="paragraph" w:styleId="TOC9">
    <w:name w:val="toc 9"/>
    <w:basedOn w:val="Normal"/>
    <w:next w:val="Normal"/>
    <w:autoRedefine/>
    <w:pPr>
      <w:spacing w:before="0" w:after="100"/>
      <w:ind w:start="1760"/>
    </w:pPr>
    <w:rPr/>
  </w:style>
  <w:style w:type="paragraph" w:styleId="Icons">
    <w:name w:val="Icons"/>
    <w:basedOn w:val="Normal"/>
    <w:qFormat/>
    <w:pPr>
      <w:spacing w:before="0" w:after="40"/>
      <w:jc w:val="center"/>
    </w:pPr>
    <w:rPr>
      <w:color w:themeColor="dark2" w:themeTint="bf" w:val="4C4C4C"/>
    </w:rPr>
  </w:style>
  <w:style w:type="paragraph" w:styleId="TableContents">
    <w:name w:val="Table Contents"/>
    <w:basedOn w:val="Normal"/>
    <w:qFormat/>
    <w:pPr>
      <w:widowControl w:val="false"/>
      <w:suppressLineNumbers/>
    </w:pPr>
    <w:rPr/>
  </w:style>
  <w:style w:type="numbering" w:styleId="NoList">
    <w:name w:val="No List"/>
    <w:qFormat/>
  </w:style>
  <w:style w:type="numbering" w:styleId="ImportedStyle1">
    <w:name w:val="Imported Style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Balanced Resume (Modern design).dotx</Template>
  <TotalTime>22</TotalTime>
  <Application>LibreOffice/25.8.3.2$Windows_X86_64 LibreOffice_project/8ca8d55c161d602844f5428fa4b58097424e324e</Application>
  <AppVersion>15.0000</AppVersion>
  <Pages>4</Pages>
  <Words>1461</Words>
  <Characters>8640</Characters>
  <CharactersWithSpaces>9981</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Glidden</cp:category>
  <dcterms:created xsi:type="dcterms:W3CDTF">2025-09-04T16:18:00Z</dcterms:created>
  <dc:creator>Derek Glidden</dc:creator>
  <dc:description/>
  <dc:language>en-US</dc:language>
  <cp:lastModifiedBy/>
  <dcterms:modified xsi:type="dcterms:W3CDTF">2025-12-17T10:55:08Z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